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E328" w14:textId="32318118" w:rsidR="00363DC6" w:rsidRPr="0037676E" w:rsidRDefault="00E522C8" w:rsidP="00363DC6">
      <w:pPr>
        <w:rPr>
          <w:rFonts w:asciiTheme="majorHAnsi" w:hAnsiTheme="majorHAnsi"/>
        </w:rPr>
      </w:pPr>
      <w:bookmarkStart w:id="0" w:name="_Toc477079037"/>
      <w:bookmarkStart w:id="1" w:name="OLE_LINK1"/>
      <w:bookmarkStart w:id="2" w:name="OLE_LINK2"/>
      <w:r>
        <w:rPr>
          <w:rFonts w:asciiTheme="majorHAnsi" w:hAnsiTheme="majorHAnsi"/>
          <w:noProof/>
        </w:rPr>
        <w:drawing>
          <wp:inline distT="0" distB="0" distL="0" distR="0" wp14:anchorId="303248F7" wp14:editId="37EB1EC2">
            <wp:extent cx="4005883" cy="1029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17 at 10.02.3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88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46579" w14:textId="77777777" w:rsidR="00363DC6" w:rsidRPr="0037676E" w:rsidRDefault="00363DC6" w:rsidP="00363DC6">
      <w:pPr>
        <w:rPr>
          <w:rFonts w:asciiTheme="majorHAnsi" w:hAnsiTheme="majorHAnsi"/>
        </w:rPr>
      </w:pPr>
    </w:p>
    <w:p w14:paraId="4535BB08" w14:textId="77777777" w:rsidR="00363DC6" w:rsidRPr="0037676E" w:rsidRDefault="00363DC6" w:rsidP="00363DC6">
      <w:pPr>
        <w:rPr>
          <w:rFonts w:asciiTheme="majorHAnsi" w:hAnsiTheme="majorHAnsi"/>
        </w:rPr>
      </w:pPr>
    </w:p>
    <w:tbl>
      <w:tblPr>
        <w:tblpPr w:leftFromText="187" w:rightFromText="187" w:vertAnchor="page" w:horzAnchor="page" w:tblpX="2050" w:tblpY="5045"/>
        <w:tblW w:w="4730" w:type="pct"/>
        <w:tblLook w:val="04A0" w:firstRow="1" w:lastRow="0" w:firstColumn="1" w:lastColumn="0" w:noHBand="0" w:noVBand="1"/>
      </w:tblPr>
      <w:tblGrid>
        <w:gridCol w:w="8855"/>
      </w:tblGrid>
      <w:tr w:rsidR="0050384B" w:rsidRPr="0037676E" w14:paraId="4E4C3919" w14:textId="77777777" w:rsidTr="0050384B">
        <w:trPr>
          <w:trHeight w:val="3092"/>
        </w:trPr>
        <w:tc>
          <w:tcPr>
            <w:tcW w:w="5000" w:type="pct"/>
          </w:tcPr>
          <w:p w14:paraId="6F2A8C10" w14:textId="1DF89867" w:rsidR="0050384B" w:rsidRPr="0037676E" w:rsidRDefault="00C5645F" w:rsidP="0050384B">
            <w:pPr>
              <w:pStyle w:val="NoSpacing"/>
              <w:rPr>
                <w:rFonts w:asciiTheme="majorHAnsi" w:hAnsiTheme="majorHAnsi"/>
                <w:b/>
                <w:bCs/>
                <w:caps/>
                <w:sz w:val="72"/>
                <w:szCs w:val="72"/>
              </w:rPr>
            </w:pPr>
            <w:sdt>
              <w:sdtPr>
                <w:rPr>
                  <w:rFonts w:asciiTheme="majorHAnsi" w:hAnsiTheme="majorHAnsi"/>
                  <w:b/>
                  <w:bCs/>
                  <w:caps/>
                  <w:sz w:val="52"/>
                  <w:szCs w:val="52"/>
                </w:rPr>
                <w:alias w:val="Title"/>
                <w:id w:val="1567613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64911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 xml:space="preserve">Rhode Island </w:t>
                </w:r>
                <w:r w:rsidR="0050384B">
                  <w:rPr>
                    <w:rFonts w:asciiTheme="majorHAnsi" w:hAnsiTheme="majorHAnsi"/>
                    <w:b/>
                    <w:bCs/>
                    <w:caps/>
                    <w:sz w:val="52"/>
                    <w:szCs w:val="52"/>
                  </w:rPr>
                  <w:t>Medicaid Coverage for American Indians and Alaska Natives:  The Impact of the affordable care act 2012-2016.</w:t>
                </w:r>
              </w:sdtContent>
            </w:sdt>
          </w:p>
        </w:tc>
      </w:tr>
      <w:tr w:rsidR="0050384B" w:rsidRPr="00363DC6" w14:paraId="2EB21D07" w14:textId="77777777" w:rsidTr="0050384B">
        <w:tc>
          <w:tcPr>
            <w:tcW w:w="5000" w:type="pct"/>
          </w:tcPr>
          <w:p w14:paraId="5D375483" w14:textId="40DAD2F9" w:rsidR="0050384B" w:rsidRPr="00363DC6" w:rsidRDefault="0050384B" w:rsidP="002B39CB">
            <w:pPr>
              <w:pStyle w:val="NoSpacing"/>
              <w:ind w:right="-25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 xml:space="preserve">Tracking the Impact of Medicaid Coverage for American Indian and </w:t>
            </w:r>
            <w:r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Alaska Native</w:t>
            </w:r>
            <w:r w:rsidRPr="00363DC6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s</w:t>
            </w:r>
          </w:p>
        </w:tc>
      </w:tr>
    </w:tbl>
    <w:p w14:paraId="5C213D9B" w14:textId="77777777" w:rsidR="00363DC6" w:rsidRPr="0037676E" w:rsidRDefault="00363DC6" w:rsidP="00363DC6">
      <w:pPr>
        <w:rPr>
          <w:rFonts w:asciiTheme="majorHAnsi" w:hAnsiTheme="majorHAnsi"/>
          <w:b/>
          <w:sz w:val="28"/>
          <w:szCs w:val="28"/>
        </w:rPr>
      </w:pPr>
      <w:r w:rsidRPr="0037676E">
        <w:rPr>
          <w:rFonts w:asciiTheme="majorHAnsi" w:hAnsiTheme="majorHAnsi"/>
          <w:b/>
          <w:sz w:val="28"/>
          <w:szCs w:val="28"/>
        </w:rPr>
        <w:t xml:space="preserve"> </w:t>
      </w:r>
      <w:r w:rsidRPr="0037676E">
        <w:rPr>
          <w:rFonts w:asciiTheme="majorHAnsi" w:hAnsiTheme="majorHAnsi"/>
          <w:b/>
          <w:sz w:val="28"/>
          <w:szCs w:val="28"/>
        </w:rPr>
        <w:br w:type="page"/>
      </w:r>
    </w:p>
    <w:p w14:paraId="1BF1523A" w14:textId="06585DB0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415846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DC5FE1" w14:textId="1E2023ED" w:rsidR="00807966" w:rsidRDefault="00807966">
          <w:pPr>
            <w:pStyle w:val="TOCHeading"/>
          </w:pPr>
          <w:r>
            <w:t>Table of Contents</w:t>
          </w:r>
        </w:p>
        <w:p w14:paraId="3AF8ABDF" w14:textId="77777777" w:rsidR="004C138B" w:rsidRDefault="0080796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9536853" w:history="1">
            <w:r w:rsidR="004C138B" w:rsidRPr="00BE02BD">
              <w:rPr>
                <w:rStyle w:val="Hyperlink"/>
                <w:noProof/>
              </w:rPr>
              <w:t>Abstract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_Toc499536853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3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70E659A8" w14:textId="77777777" w:rsidR="004C138B" w:rsidRDefault="00C5645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536854" w:history="1">
            <w:r w:rsidR="004C138B" w:rsidRPr="00BE02BD">
              <w:rPr>
                <w:rStyle w:val="Hyperlink"/>
                <w:noProof/>
              </w:rPr>
              <w:t>Methodology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_Toc499536854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3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500A8574" w14:textId="77777777" w:rsidR="004C138B" w:rsidRDefault="00C5645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536855" w:history="1">
            <w:r w:rsidR="004C138B" w:rsidRPr="00BE02BD">
              <w:rPr>
                <w:rStyle w:val="Hyperlink"/>
                <w:noProof/>
              </w:rPr>
              <w:t>Findings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_Toc499536855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3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3EAEA40F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56" w:history="1">
            <w:r w:rsidR="004C138B" w:rsidRPr="00BE02BD">
              <w:rPr>
                <w:rStyle w:val="Hyperlink"/>
                <w:noProof/>
              </w:rPr>
              <w:t>Summary Table:  Rhode Island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_Toc499536856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4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4CD8A306" w14:textId="77777777" w:rsidR="004C138B" w:rsidRDefault="00C5645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536857" w:history="1">
            <w:r w:rsidR="004C138B" w:rsidRPr="00BE02BD">
              <w:rPr>
                <w:rStyle w:val="Hyperlink"/>
                <w:noProof/>
              </w:rPr>
              <w:t>Medicaid Coverage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_Toc499536857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5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2DF2F346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58" w:history="1">
            <w:r w:rsidR="004C138B" w:rsidRPr="00BE02BD">
              <w:rPr>
                <w:rStyle w:val="Hyperlink"/>
                <w:noProof/>
              </w:rPr>
              <w:t>Medicaid Coverage of all American Indians and Alaska Natives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_Toc499536858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5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5C6B92F4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59" w:history="1">
            <w:r w:rsidR="004C138B" w:rsidRPr="00BE02BD">
              <w:rPr>
                <w:rStyle w:val="Hyperlink"/>
                <w:noProof/>
              </w:rPr>
              <w:t>Medicaid Coverage for American Indians and Alaska Natives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_Toc499536859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6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25F18245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0" w:history="1">
            <w:r w:rsidR="004C138B" w:rsidRPr="00BE02BD">
              <w:rPr>
                <w:rStyle w:val="Hyperlink"/>
                <w:noProof/>
              </w:rPr>
              <w:t>with Access to IHS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_Toc499536860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6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3D1F4C8F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1" w:history="1">
            <w:r w:rsidR="004C138B" w:rsidRPr="00BE02BD">
              <w:rPr>
                <w:rStyle w:val="Hyperlink"/>
                <w:noProof/>
              </w:rPr>
              <w:t>Medicaid Coverage for American Indians and Alaska Natives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_Toc499536861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7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74C8EC54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2" w:history="1">
            <w:r w:rsidR="004C138B" w:rsidRPr="00BE02BD">
              <w:rPr>
                <w:rStyle w:val="Hyperlink"/>
                <w:noProof/>
              </w:rPr>
              <w:t>Without Access to IHS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_Toc499536862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7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5B1F3F4F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3" w:history="1">
            <w:r w:rsidR="004C138B" w:rsidRPr="00BE02BD">
              <w:rPr>
                <w:rStyle w:val="Hyperlink"/>
                <w:noProof/>
              </w:rPr>
              <w:t>Comparing Increases in Medicaid Coverage:  By Access to IHS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_Toc499536863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8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58CCB003" w14:textId="77777777" w:rsidR="004C138B" w:rsidRDefault="00C5645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</w:rPr>
          </w:pPr>
          <w:hyperlink w:anchor="_Toc499536864" w:history="1">
            <w:r w:rsidR="004C138B" w:rsidRPr="00BE02BD">
              <w:rPr>
                <w:rStyle w:val="Hyperlink"/>
                <w:noProof/>
              </w:rPr>
              <w:t>Conclusion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_Toc499536864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8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3F8935A9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5" w:history="1">
            <w:r w:rsidR="004C138B" w:rsidRPr="00BE02BD">
              <w:rPr>
                <w:rStyle w:val="Hyperlink"/>
                <w:noProof/>
              </w:rPr>
              <w:t>2017 Report:  Percentage of American Indian and Alaska Native Population with Medicaid Coverage, 30 States with Large American Indian and Alaska Native Pop.  Ranked by 2016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_Toc499536865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9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0DDC74AE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6" w:history="1">
            <w:r w:rsidR="004C138B" w:rsidRPr="00BE02BD">
              <w:rPr>
                <w:rStyle w:val="Hyperlink"/>
                <w:noProof/>
              </w:rPr>
              <w:t>2017 Report:  Percentage of American Indian and Alaska Native Population Uninsured 2012 and 2016 in 30 States with Large Indian Populations, ranked by 2016 Percentage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_Toc499536866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10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5D74FA58" w14:textId="77777777" w:rsidR="004C138B" w:rsidRDefault="00C5645F">
          <w:pPr>
            <w:pStyle w:val="TOC2"/>
            <w:tabs>
              <w:tab w:val="right" w:leader="dot" w:pos="9350"/>
            </w:tabs>
            <w:rPr>
              <w:rFonts w:eastAsiaTheme="minorEastAsia"/>
              <w:smallCaps w:val="0"/>
              <w:noProof/>
              <w:sz w:val="24"/>
              <w:szCs w:val="24"/>
            </w:rPr>
          </w:pPr>
          <w:hyperlink w:anchor="_Toc499536867" w:history="1">
            <w:r w:rsidR="004C138B" w:rsidRPr="00BE02BD">
              <w:rPr>
                <w:rStyle w:val="Hyperlink"/>
                <w:noProof/>
              </w:rPr>
              <w:t>The Percentage of Medicaid Enrollees with and without Access to IHS:  Rhode Island</w:t>
            </w:r>
            <w:r w:rsidR="004C138B">
              <w:rPr>
                <w:noProof/>
                <w:webHidden/>
              </w:rPr>
              <w:tab/>
            </w:r>
            <w:r w:rsidR="004C138B">
              <w:rPr>
                <w:noProof/>
                <w:webHidden/>
              </w:rPr>
              <w:fldChar w:fldCharType="begin"/>
            </w:r>
            <w:r w:rsidR="004C138B">
              <w:rPr>
                <w:noProof/>
                <w:webHidden/>
              </w:rPr>
              <w:instrText xml:space="preserve"> PAGEREF _Toc499536867 \h </w:instrText>
            </w:r>
            <w:r w:rsidR="004C138B">
              <w:rPr>
                <w:noProof/>
                <w:webHidden/>
              </w:rPr>
            </w:r>
            <w:r w:rsidR="004C138B">
              <w:rPr>
                <w:noProof/>
                <w:webHidden/>
              </w:rPr>
              <w:fldChar w:fldCharType="separate"/>
            </w:r>
            <w:r w:rsidR="002B39CB">
              <w:rPr>
                <w:noProof/>
                <w:webHidden/>
              </w:rPr>
              <w:t>11</w:t>
            </w:r>
            <w:r w:rsidR="004C138B">
              <w:rPr>
                <w:noProof/>
                <w:webHidden/>
              </w:rPr>
              <w:fldChar w:fldCharType="end"/>
            </w:r>
          </w:hyperlink>
        </w:p>
        <w:p w14:paraId="0557121C" w14:textId="2AEB40C2" w:rsidR="00807966" w:rsidRDefault="00807966">
          <w:r>
            <w:rPr>
              <w:b/>
              <w:bCs/>
              <w:noProof/>
            </w:rPr>
            <w:fldChar w:fldCharType="end"/>
          </w:r>
        </w:p>
      </w:sdtContent>
    </w:sdt>
    <w:p w14:paraId="16570A74" w14:textId="77777777" w:rsidR="00220435" w:rsidRDefault="00220435" w:rsidP="002204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F7AB39F" w14:textId="5149C6A8" w:rsidR="00220435" w:rsidRDefault="00220435" w:rsidP="00220435">
      <w:pPr>
        <w:jc w:val="center"/>
      </w:pPr>
      <w:r>
        <w:rPr>
          <w:rFonts w:ascii="Calibri" w:hAnsi="Calibri" w:cs="Calibri"/>
          <w:b/>
          <w:bCs/>
          <w:i/>
          <w:iCs/>
        </w:rPr>
        <w:t>This project was supported by a Cooperative Agreement, Grant No. CMS-1MOCMS331623, from the U.S. Department of Health &amp; Human Services, Centers for Medicare &amp; Medicaid Services.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  <w:b/>
          <w:bCs/>
          <w:i/>
          <w:iCs/>
        </w:rPr>
        <w:t>The contents provided are solely the responsibility of the authors and do not necessarily represent the official views of HHS or any of its agencies.</w:t>
      </w:r>
    </w:p>
    <w:p w14:paraId="39AFD508" w14:textId="318EC327" w:rsidR="0022247A" w:rsidRDefault="0022247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F7B937A" w14:textId="77777777" w:rsidR="00220435" w:rsidRDefault="0022043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3" w:name="_Toc499536853"/>
      <w:bookmarkStart w:id="4" w:name="OLE_LINK3"/>
      <w:bookmarkStart w:id="5" w:name="OLE_LINK4"/>
      <w:r>
        <w:br w:type="page"/>
      </w:r>
    </w:p>
    <w:p w14:paraId="3CB2A145" w14:textId="2438BB71" w:rsidR="00F0727E" w:rsidRDefault="00F0727E" w:rsidP="00514F6B">
      <w:pPr>
        <w:pStyle w:val="Heading1"/>
      </w:pPr>
      <w:bookmarkStart w:id="6" w:name="_GoBack"/>
      <w:bookmarkEnd w:id="6"/>
      <w:r>
        <w:lastRenderedPageBreak/>
        <w:t>Abstract</w:t>
      </w:r>
      <w:bookmarkEnd w:id="0"/>
      <w:bookmarkEnd w:id="3"/>
    </w:p>
    <w:p w14:paraId="08F99010" w14:textId="77777777" w:rsidR="00F0727E" w:rsidRDefault="00F0727E"/>
    <w:p w14:paraId="6B5AAD39" w14:textId="4CB94EAC" w:rsidR="00F0727E" w:rsidRDefault="000773AB">
      <w:r>
        <w:t>This data brief</w:t>
      </w:r>
      <w:r w:rsidR="00F0727E">
        <w:t xml:space="preserve"> examine</w:t>
      </w:r>
      <w:r>
        <w:t>s</w:t>
      </w:r>
      <w:r w:rsidR="00F0727E">
        <w:t xml:space="preserve"> the </w:t>
      </w:r>
      <w:r w:rsidR="001C6B17">
        <w:t xml:space="preserve">evidence of the </w:t>
      </w:r>
      <w:r w:rsidR="00350350">
        <w:t>success</w:t>
      </w:r>
      <w:r w:rsidR="001C6B17">
        <w:t xml:space="preserve"> of the Affordable Care Act </w:t>
      </w:r>
      <w:r w:rsidR="00350350">
        <w:t>to increase Medicaid Coverage for</w:t>
      </w:r>
      <w:r w:rsidR="00F0727E">
        <w:t xml:space="preserve"> American Indians and </w:t>
      </w:r>
      <w:r w:rsidR="003405AD">
        <w:t>Alaska Native</w:t>
      </w:r>
      <w:r w:rsidR="00F0727E">
        <w:t>s</w:t>
      </w:r>
      <w:r w:rsidR="00CC01B9">
        <w:t xml:space="preserve"> in </w:t>
      </w:r>
      <w:r w:rsidR="00A64911">
        <w:t>Rhode Island</w:t>
      </w:r>
      <w:r w:rsidR="00350350">
        <w:t xml:space="preserve">.  </w:t>
      </w:r>
      <w:bookmarkStart w:id="7" w:name="OLE_LINK7"/>
      <w:r w:rsidR="00F0727E">
        <w:t>A review of findings from the American Commu</w:t>
      </w:r>
      <w:r w:rsidR="001C6B17">
        <w:t>ni</w:t>
      </w:r>
      <w:r w:rsidR="00D9026E">
        <w:t xml:space="preserve">ty Survey depicts </w:t>
      </w:r>
      <w:r w:rsidR="00CC3938">
        <w:t>significant</w:t>
      </w:r>
      <w:r w:rsidR="00E522C8">
        <w:t xml:space="preserve"> </w:t>
      </w:r>
      <w:r w:rsidR="00D9026E">
        <w:t xml:space="preserve">success in increasing the number </w:t>
      </w:r>
      <w:r w:rsidR="00350350">
        <w:t>enrolled in Medicaid</w:t>
      </w:r>
      <w:r w:rsidR="00807966">
        <w:t xml:space="preserve">. </w:t>
      </w:r>
      <w:r w:rsidR="00A64911">
        <w:t xml:space="preserve">Rhode Island </w:t>
      </w:r>
      <w:r w:rsidR="00BC1CAF">
        <w:t>uninsured rate was 6</w:t>
      </w:r>
      <w:r w:rsidR="008A2CBB">
        <w:t xml:space="preserve">% in </w:t>
      </w:r>
      <w:r w:rsidR="008E26CF">
        <w:t xml:space="preserve">2016, </w:t>
      </w:r>
      <w:r w:rsidR="00BC1CAF">
        <w:t>one of the lowest in the nation, down from 9% in 2012.  In a state with a rapidly increasing American Indian and Alaska Native population, from 10,300 in 2012 to 14,800 in 2016, Medicaid increased its enrollment by 45%; keeping pace with the state’s rapid population growth.</w:t>
      </w:r>
      <w:bookmarkEnd w:id="7"/>
    </w:p>
    <w:p w14:paraId="52CEA6FB" w14:textId="4407B6CA" w:rsidR="00F0727E" w:rsidRDefault="00F0727E" w:rsidP="00514F6B">
      <w:pPr>
        <w:pStyle w:val="Heading1"/>
      </w:pPr>
      <w:bookmarkStart w:id="8" w:name="_Toc477079038"/>
      <w:bookmarkStart w:id="9" w:name="_Toc499536854"/>
      <w:r>
        <w:t>Methodology</w:t>
      </w:r>
      <w:bookmarkEnd w:id="8"/>
      <w:bookmarkEnd w:id="9"/>
      <w:r w:rsidR="00B21E36">
        <w:t xml:space="preserve"> </w:t>
      </w:r>
    </w:p>
    <w:p w14:paraId="5CE8C638" w14:textId="77777777" w:rsidR="00F0727E" w:rsidRDefault="00F0727E"/>
    <w:p w14:paraId="57C19AB0" w14:textId="3DA76D6E" w:rsidR="00F0727E" w:rsidRDefault="00BB7129">
      <w:r>
        <w:t xml:space="preserve">The American Community Survey provides estimates of the number of insured, uninsured for American Indians and </w:t>
      </w:r>
      <w:r w:rsidR="003405AD">
        <w:t>Alaska Native</w:t>
      </w:r>
      <w:r>
        <w:t>s (alone and in combination).  The one-year survey provides estimates with low error rates at the national level of analysis.  This analysis provides cross tabulations by sex and by access to IHS</w:t>
      </w:r>
      <w:r w:rsidR="00514F6B">
        <w:t>-funded health programs</w:t>
      </w:r>
      <w:r>
        <w:t xml:space="preserve"> for the years 2012 and </w:t>
      </w:r>
      <w:r w:rsidR="003C33E7">
        <w:t>2016</w:t>
      </w:r>
      <w:r>
        <w:t>.  The analysis is built on the comparison between the two years to the</w:t>
      </w:r>
      <w:r w:rsidR="00514F6B">
        <w:t xml:space="preserve"> two variables of sex and access to IHS.</w:t>
      </w:r>
      <w:r w:rsidR="00C518E3">
        <w:t xml:space="preserve">  </w:t>
      </w:r>
    </w:p>
    <w:p w14:paraId="2F378C95" w14:textId="06AAAA1C" w:rsidR="008B4C1F" w:rsidRDefault="00F0727E" w:rsidP="004E7197">
      <w:pPr>
        <w:pStyle w:val="Heading1"/>
      </w:pPr>
      <w:bookmarkStart w:id="10" w:name="_Toc477079039"/>
      <w:bookmarkStart w:id="11" w:name="_Toc499536855"/>
      <w:r w:rsidRPr="00C05904">
        <w:t>Findings</w:t>
      </w:r>
      <w:bookmarkEnd w:id="10"/>
      <w:bookmarkEnd w:id="11"/>
    </w:p>
    <w:p w14:paraId="2EE7C8D7" w14:textId="77777777" w:rsidR="00971A22" w:rsidRPr="00971A22" w:rsidRDefault="00971A22" w:rsidP="00971A22"/>
    <w:p w14:paraId="76399CA5" w14:textId="1B3B5FB4" w:rsidR="00681892" w:rsidRDefault="00681892">
      <w:r>
        <w:br w:type="page"/>
      </w:r>
    </w:p>
    <w:p w14:paraId="204C7054" w14:textId="5C2F6DB9" w:rsidR="009719E7" w:rsidRDefault="00971A22" w:rsidP="00352DA4">
      <w:pPr>
        <w:pStyle w:val="Heading2"/>
      </w:pPr>
      <w:bookmarkStart w:id="12" w:name="_Toc499536856"/>
      <w:r>
        <w:lastRenderedPageBreak/>
        <w:t xml:space="preserve">Summary Table:  </w:t>
      </w:r>
      <w:r w:rsidR="00A64911">
        <w:t>Rhode Island</w:t>
      </w:r>
      <w:bookmarkEnd w:id="12"/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352DA4" w:rsidRPr="00352DA4" w14:paraId="0A5690B9" w14:textId="77777777" w:rsidTr="00352DA4">
        <w:trPr>
          <w:trHeight w:val="340"/>
          <w:jc w:val="center"/>
        </w:trPr>
        <w:tc>
          <w:tcPr>
            <w:tcW w:w="640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122E03DB" w14:textId="77777777" w:rsidR="00352DA4" w:rsidRPr="00352DA4" w:rsidRDefault="00352DA4" w:rsidP="00352D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FFFFFF"/>
              </w:rPr>
              <w:t>American Indian and Alaska Native Population 2012 and 2016</w:t>
            </w:r>
          </w:p>
        </w:tc>
      </w:tr>
      <w:tr w:rsidR="00352DA4" w:rsidRPr="00352DA4" w14:paraId="492D0128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35FACA78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1363F73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352DA4" w:rsidRPr="00352DA4" w14:paraId="1EC5A7B2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E924867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10,394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2CF06E56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14,879</w:t>
            </w:r>
          </w:p>
        </w:tc>
      </w:tr>
      <w:tr w:rsidR="00352DA4" w:rsidRPr="00352DA4" w14:paraId="04F18432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11F6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9FC" w14:textId="77777777" w:rsidR="00352DA4" w:rsidRPr="00352DA4" w:rsidRDefault="00352DA4" w:rsidP="00352D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DA4" w:rsidRPr="00352DA4" w14:paraId="1A74800B" w14:textId="77777777" w:rsidTr="00352DA4">
        <w:trPr>
          <w:trHeight w:val="340"/>
          <w:jc w:val="center"/>
        </w:trPr>
        <w:tc>
          <w:tcPr>
            <w:tcW w:w="640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406915C2" w14:textId="2F07C946" w:rsidR="00352DA4" w:rsidRPr="00352DA4" w:rsidRDefault="00352DA4" w:rsidP="00352D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American Indian and Alaska Native </w:t>
            </w:r>
            <w:r w:rsidR="00411DE3" w:rsidRPr="00352DA4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2012</w:t>
            </w:r>
            <w:r w:rsidRPr="00352DA4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and 2016</w:t>
            </w:r>
          </w:p>
        </w:tc>
      </w:tr>
      <w:tr w:rsidR="00352DA4" w:rsidRPr="00352DA4" w14:paraId="5E7B5195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0260DB0D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58C025E9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352DA4" w:rsidRPr="00352DA4" w14:paraId="68CC9F7E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3BF5AE3A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900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B29AC87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951</w:t>
            </w:r>
          </w:p>
        </w:tc>
      </w:tr>
      <w:tr w:rsidR="00352DA4" w:rsidRPr="00352DA4" w14:paraId="38C3B78E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868F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100" w14:textId="77777777" w:rsidR="00352DA4" w:rsidRPr="00352DA4" w:rsidRDefault="00352DA4" w:rsidP="00352D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DA4" w:rsidRPr="00352DA4" w14:paraId="1EA504FD" w14:textId="77777777" w:rsidTr="00352DA4">
        <w:trPr>
          <w:trHeight w:val="340"/>
          <w:jc w:val="center"/>
        </w:trPr>
        <w:tc>
          <w:tcPr>
            <w:tcW w:w="640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47659229" w14:textId="77777777" w:rsidR="00352DA4" w:rsidRPr="00352DA4" w:rsidRDefault="00352DA4" w:rsidP="00352D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FFFFFF"/>
              </w:rPr>
              <w:t>Uninsured Rate 2012 and 2016</w:t>
            </w:r>
          </w:p>
        </w:tc>
      </w:tr>
      <w:tr w:rsidR="00352DA4" w:rsidRPr="00352DA4" w14:paraId="3C459D22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3BBD2C70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35E85F3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352DA4" w:rsidRPr="00352DA4" w14:paraId="10A81AE3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5AA03BB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9%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765E09BA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6%</w:t>
            </w:r>
          </w:p>
        </w:tc>
      </w:tr>
      <w:tr w:rsidR="00352DA4" w:rsidRPr="00352DA4" w14:paraId="584FB297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22C0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0A2" w14:textId="77777777" w:rsidR="00352DA4" w:rsidRPr="00352DA4" w:rsidRDefault="00352DA4" w:rsidP="00352D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DA4" w:rsidRPr="00352DA4" w14:paraId="3A849FE6" w14:textId="77777777" w:rsidTr="00352DA4">
        <w:trPr>
          <w:trHeight w:val="340"/>
          <w:jc w:val="center"/>
        </w:trPr>
        <w:tc>
          <w:tcPr>
            <w:tcW w:w="640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5B9BD5"/>
            <w:vAlign w:val="center"/>
            <w:hideMark/>
          </w:tcPr>
          <w:p w14:paraId="048341EC" w14:textId="77777777" w:rsidR="00352DA4" w:rsidRPr="00352DA4" w:rsidRDefault="00352DA4" w:rsidP="00352D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FFFFFF"/>
              </w:rPr>
              <w:t>Medicaid Enrollment 2012 and 2016</w:t>
            </w:r>
          </w:p>
        </w:tc>
      </w:tr>
      <w:tr w:rsidR="00352DA4" w:rsidRPr="00352DA4" w14:paraId="4B70FBED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0CF717FE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7E603227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352DA4" w:rsidRPr="00352DA4" w14:paraId="542CF7E8" w14:textId="77777777" w:rsidTr="00352DA4">
        <w:trPr>
          <w:trHeight w:val="340"/>
          <w:jc w:val="center"/>
        </w:trPr>
        <w:tc>
          <w:tcPr>
            <w:tcW w:w="320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487D9361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4,811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148BD9BE" w14:textId="77777777" w:rsidR="00352DA4" w:rsidRPr="00352DA4" w:rsidRDefault="00352DA4" w:rsidP="00352DA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2DA4">
              <w:rPr>
                <w:rFonts w:ascii="Calibri" w:eastAsia="Times New Roman" w:hAnsi="Calibri" w:cs="Times New Roman"/>
                <w:b/>
                <w:bCs/>
                <w:color w:val="000000"/>
              </w:rPr>
              <w:t>6,971</w:t>
            </w:r>
          </w:p>
        </w:tc>
      </w:tr>
    </w:tbl>
    <w:p w14:paraId="029FCC7D" w14:textId="77777777" w:rsidR="00352DA4" w:rsidRDefault="00352DA4" w:rsidP="009719E7"/>
    <w:p w14:paraId="730CA2B6" w14:textId="77777777" w:rsidR="009F5846" w:rsidRPr="009F5846" w:rsidRDefault="009F5846" w:rsidP="006E5F05"/>
    <w:tbl>
      <w:tblPr>
        <w:tblStyle w:val="GridTable2-Accent5"/>
        <w:tblpPr w:leftFromText="180" w:rightFromText="180" w:vertAnchor="text" w:horzAnchor="page" w:tblpX="2410" w:tblpY="-18"/>
        <w:tblW w:w="7830" w:type="dxa"/>
        <w:tblLook w:val="04A0" w:firstRow="1" w:lastRow="0" w:firstColumn="1" w:lastColumn="0" w:noHBand="0" w:noVBand="1"/>
      </w:tblPr>
      <w:tblGrid>
        <w:gridCol w:w="1776"/>
        <w:gridCol w:w="1316"/>
        <w:gridCol w:w="1316"/>
        <w:gridCol w:w="1892"/>
        <w:gridCol w:w="1530"/>
      </w:tblGrid>
      <w:tr w:rsidR="009F5846" w:rsidRPr="008B4C1F" w14:paraId="754D229B" w14:textId="77777777" w:rsidTr="009F5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15116BAE" w14:textId="77777777" w:rsidR="009F5846" w:rsidRDefault="009F5846" w:rsidP="00352D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85CA5AF" w14:textId="77777777" w:rsidR="009F5846" w:rsidRDefault="009F5846" w:rsidP="009F58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846" w:rsidRPr="008B4C1F" w14:paraId="18A44342" w14:textId="77777777" w:rsidTr="00E6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5"/>
            <w:noWrap/>
          </w:tcPr>
          <w:p w14:paraId="2B359410" w14:textId="77777777" w:rsidR="009F5846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 to 2016 Medicaid Enrollment</w:t>
            </w:r>
          </w:p>
          <w:p w14:paraId="417DF81D" w14:textId="77777777" w:rsidR="009F5846" w:rsidRPr="008B4C1F" w:rsidRDefault="009F5846" w:rsidP="009F58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American Indian and Alaska Native, With IHS and No IHS Access</w:t>
            </w:r>
          </w:p>
        </w:tc>
      </w:tr>
      <w:tr w:rsidR="00352DA4" w:rsidRPr="008B4C1F" w14:paraId="7C58073D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70B502D5" w14:textId="77777777" w:rsidR="00352DA4" w:rsidRPr="008B4C1F" w:rsidRDefault="00352DA4" w:rsidP="009F5846">
            <w:pPr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>Total Pop</w:t>
            </w:r>
          </w:p>
        </w:tc>
        <w:tc>
          <w:tcPr>
            <w:tcW w:w="1316" w:type="dxa"/>
            <w:noWrap/>
            <w:vAlign w:val="bottom"/>
            <w:hideMark/>
          </w:tcPr>
          <w:p w14:paraId="6B3A86A2" w14:textId="73A2801C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3F4BEC5D" w14:textId="3CA40F40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1892" w:type="dxa"/>
            <w:noWrap/>
            <w:vAlign w:val="bottom"/>
            <w:hideMark/>
          </w:tcPr>
          <w:p w14:paraId="5EB77AD5" w14:textId="31595520" w:rsidR="00352DA4" w:rsidRPr="008B4C1F" w:rsidRDefault="00352DA4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  <w:tc>
          <w:tcPr>
            <w:tcW w:w="1530" w:type="dxa"/>
            <w:noWrap/>
            <w:vAlign w:val="bottom"/>
            <w:hideMark/>
          </w:tcPr>
          <w:p w14:paraId="3FF02F6C" w14:textId="2DD60A4D" w:rsidR="00352DA4" w:rsidRPr="008B4C1F" w:rsidRDefault="00352DA4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% increase</w:t>
            </w:r>
          </w:p>
        </w:tc>
      </w:tr>
      <w:tr w:rsidR="00352DA4" w:rsidRPr="008B4C1F" w14:paraId="78938B29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81ABA87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1472A131" w14:textId="0572848E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4,811 </w:t>
            </w:r>
          </w:p>
        </w:tc>
        <w:tc>
          <w:tcPr>
            <w:tcW w:w="1316" w:type="dxa"/>
            <w:noWrap/>
            <w:vAlign w:val="bottom"/>
            <w:hideMark/>
          </w:tcPr>
          <w:p w14:paraId="0C9E879B" w14:textId="50A24380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6,971 </w:t>
            </w:r>
          </w:p>
        </w:tc>
        <w:tc>
          <w:tcPr>
            <w:tcW w:w="1892" w:type="dxa"/>
            <w:noWrap/>
            <w:vAlign w:val="bottom"/>
            <w:hideMark/>
          </w:tcPr>
          <w:p w14:paraId="38C4FEA1" w14:textId="4FDE51DD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2,160 </w:t>
            </w:r>
          </w:p>
        </w:tc>
        <w:tc>
          <w:tcPr>
            <w:tcW w:w="1530" w:type="dxa"/>
            <w:noWrap/>
            <w:vAlign w:val="bottom"/>
            <w:hideMark/>
          </w:tcPr>
          <w:p w14:paraId="78693E9A" w14:textId="1217E382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45%</w:t>
            </w:r>
          </w:p>
        </w:tc>
      </w:tr>
      <w:tr w:rsidR="00352DA4" w:rsidRPr="008B4C1F" w14:paraId="640AF157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F4E8F6B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13E0C887" w14:textId="747FD3F8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2,273 </w:t>
            </w:r>
          </w:p>
        </w:tc>
        <w:tc>
          <w:tcPr>
            <w:tcW w:w="1316" w:type="dxa"/>
            <w:noWrap/>
            <w:vAlign w:val="bottom"/>
            <w:hideMark/>
          </w:tcPr>
          <w:p w14:paraId="31798F8D" w14:textId="30E5370D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3,790 </w:t>
            </w:r>
          </w:p>
        </w:tc>
        <w:tc>
          <w:tcPr>
            <w:tcW w:w="1892" w:type="dxa"/>
            <w:noWrap/>
            <w:vAlign w:val="bottom"/>
            <w:hideMark/>
          </w:tcPr>
          <w:p w14:paraId="1F84EA05" w14:textId="44ABFB88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1,517 </w:t>
            </w:r>
          </w:p>
        </w:tc>
        <w:tc>
          <w:tcPr>
            <w:tcW w:w="1530" w:type="dxa"/>
            <w:noWrap/>
            <w:vAlign w:val="bottom"/>
            <w:hideMark/>
          </w:tcPr>
          <w:p w14:paraId="49127478" w14:textId="0F278EB5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67%</w:t>
            </w:r>
          </w:p>
        </w:tc>
      </w:tr>
      <w:tr w:rsidR="00352DA4" w:rsidRPr="008B4C1F" w14:paraId="79798367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2D976F7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BB5ABD6" w14:textId="6CCF7919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2,538 </w:t>
            </w:r>
          </w:p>
        </w:tc>
        <w:tc>
          <w:tcPr>
            <w:tcW w:w="1316" w:type="dxa"/>
            <w:noWrap/>
            <w:vAlign w:val="bottom"/>
            <w:hideMark/>
          </w:tcPr>
          <w:p w14:paraId="438DFCDF" w14:textId="49B4A076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3,181 </w:t>
            </w:r>
          </w:p>
        </w:tc>
        <w:tc>
          <w:tcPr>
            <w:tcW w:w="1892" w:type="dxa"/>
            <w:noWrap/>
            <w:vAlign w:val="bottom"/>
            <w:hideMark/>
          </w:tcPr>
          <w:p w14:paraId="392ABF78" w14:textId="1952178C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643 </w:t>
            </w:r>
          </w:p>
        </w:tc>
        <w:tc>
          <w:tcPr>
            <w:tcW w:w="1530" w:type="dxa"/>
            <w:noWrap/>
            <w:vAlign w:val="bottom"/>
            <w:hideMark/>
          </w:tcPr>
          <w:p w14:paraId="38002ADF" w14:textId="1AB30443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25%</w:t>
            </w:r>
          </w:p>
        </w:tc>
      </w:tr>
      <w:tr w:rsidR="00352DA4" w:rsidRPr="008B4C1F" w14:paraId="4C598015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5B2F0D1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7CCD5910" w14:textId="77777777" w:rsidR="00352DA4" w:rsidRPr="008B4C1F" w:rsidRDefault="00352DA4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6CDEC487" w14:textId="77777777" w:rsidR="00352DA4" w:rsidRPr="008B4C1F" w:rsidRDefault="00352DA4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392669DA" w14:textId="77777777" w:rsidR="00352DA4" w:rsidRPr="008B4C1F" w:rsidRDefault="00352DA4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11B79EF3" w14:textId="77777777" w:rsidR="00352DA4" w:rsidRPr="008B4C1F" w:rsidRDefault="00352DA4" w:rsidP="009F5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DA4" w:rsidRPr="008B4C1F" w14:paraId="7B97DC43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20937B20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IHS </w:t>
            </w:r>
          </w:p>
        </w:tc>
        <w:tc>
          <w:tcPr>
            <w:tcW w:w="1316" w:type="dxa"/>
            <w:noWrap/>
            <w:vAlign w:val="bottom"/>
            <w:hideMark/>
          </w:tcPr>
          <w:p w14:paraId="54E737C4" w14:textId="725D49CC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45533C6F" w14:textId="115D7997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25424D2F" w14:textId="22B84130" w:rsidR="00352DA4" w:rsidRPr="008B4C1F" w:rsidRDefault="00352DA4" w:rsidP="009F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352DA4" w:rsidRPr="008B4C1F" w14:paraId="50C23092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BE9EE87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8707202" w14:textId="33228F0E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50 </w:t>
            </w:r>
          </w:p>
        </w:tc>
        <w:tc>
          <w:tcPr>
            <w:tcW w:w="1316" w:type="dxa"/>
            <w:noWrap/>
            <w:vAlign w:val="bottom"/>
            <w:hideMark/>
          </w:tcPr>
          <w:p w14:paraId="7CD27CB5" w14:textId="7FEF6168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-    </w:t>
            </w:r>
          </w:p>
        </w:tc>
        <w:tc>
          <w:tcPr>
            <w:tcW w:w="1892" w:type="dxa"/>
            <w:noWrap/>
            <w:vAlign w:val="bottom"/>
            <w:hideMark/>
          </w:tcPr>
          <w:p w14:paraId="32071E9F" w14:textId="3FEF5789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(50)</w:t>
            </w:r>
          </w:p>
        </w:tc>
        <w:tc>
          <w:tcPr>
            <w:tcW w:w="1530" w:type="dxa"/>
            <w:noWrap/>
            <w:vAlign w:val="bottom"/>
            <w:hideMark/>
          </w:tcPr>
          <w:p w14:paraId="562E7EC5" w14:textId="383B7094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-100%</w:t>
            </w:r>
          </w:p>
        </w:tc>
      </w:tr>
      <w:tr w:rsidR="00352DA4" w:rsidRPr="008B4C1F" w14:paraId="3F49066B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44CE252F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3375553D" w14:textId="4308DE0F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-   </w:t>
            </w:r>
          </w:p>
        </w:tc>
        <w:tc>
          <w:tcPr>
            <w:tcW w:w="1316" w:type="dxa"/>
            <w:noWrap/>
            <w:vAlign w:val="bottom"/>
            <w:hideMark/>
          </w:tcPr>
          <w:p w14:paraId="3753E4D8" w14:textId="7AB6879D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-    </w:t>
            </w:r>
          </w:p>
        </w:tc>
        <w:tc>
          <w:tcPr>
            <w:tcW w:w="1892" w:type="dxa"/>
            <w:noWrap/>
            <w:vAlign w:val="bottom"/>
            <w:hideMark/>
          </w:tcPr>
          <w:p w14:paraId="287F0A96" w14:textId="3917CC0C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-   </w:t>
            </w:r>
          </w:p>
        </w:tc>
        <w:tc>
          <w:tcPr>
            <w:tcW w:w="1530" w:type="dxa"/>
            <w:noWrap/>
            <w:vAlign w:val="bottom"/>
            <w:hideMark/>
          </w:tcPr>
          <w:p w14:paraId="2CC5E759" w14:textId="32C3ADD1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#DIV/0!</w:t>
            </w:r>
          </w:p>
        </w:tc>
      </w:tr>
      <w:tr w:rsidR="00352DA4" w:rsidRPr="008B4C1F" w14:paraId="407284C2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6F87FC7A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EEDCAB5" w14:textId="6B952029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50 </w:t>
            </w:r>
          </w:p>
        </w:tc>
        <w:tc>
          <w:tcPr>
            <w:tcW w:w="1316" w:type="dxa"/>
            <w:noWrap/>
            <w:vAlign w:val="bottom"/>
            <w:hideMark/>
          </w:tcPr>
          <w:p w14:paraId="13865B4C" w14:textId="373C58CC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-    </w:t>
            </w:r>
          </w:p>
        </w:tc>
        <w:tc>
          <w:tcPr>
            <w:tcW w:w="1892" w:type="dxa"/>
            <w:noWrap/>
            <w:vAlign w:val="bottom"/>
            <w:hideMark/>
          </w:tcPr>
          <w:p w14:paraId="24692869" w14:textId="7B8BFCFA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(50)</w:t>
            </w:r>
          </w:p>
        </w:tc>
        <w:tc>
          <w:tcPr>
            <w:tcW w:w="1530" w:type="dxa"/>
            <w:noWrap/>
            <w:vAlign w:val="bottom"/>
            <w:hideMark/>
          </w:tcPr>
          <w:p w14:paraId="714007A7" w14:textId="576F3572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-100%</w:t>
            </w:r>
          </w:p>
        </w:tc>
      </w:tr>
      <w:tr w:rsidR="00352DA4" w:rsidRPr="008B4C1F" w14:paraId="67341BFE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45BE052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53B95519" w14:textId="77777777" w:rsidR="00352DA4" w:rsidRPr="008B4C1F" w:rsidRDefault="00352DA4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14:paraId="0802797A" w14:textId="77777777" w:rsidR="00352DA4" w:rsidRPr="008B4C1F" w:rsidRDefault="00352DA4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vAlign w:val="bottom"/>
            <w:hideMark/>
          </w:tcPr>
          <w:p w14:paraId="61FAE52E" w14:textId="77777777" w:rsidR="00352DA4" w:rsidRPr="008B4C1F" w:rsidRDefault="00352DA4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14:paraId="713707D3" w14:textId="77777777" w:rsidR="00352DA4" w:rsidRPr="008B4C1F" w:rsidRDefault="00352DA4" w:rsidP="009F5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DA4" w:rsidRPr="008B4C1F" w14:paraId="0098DDCD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5522C04E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No IHS </w:t>
            </w:r>
          </w:p>
        </w:tc>
        <w:tc>
          <w:tcPr>
            <w:tcW w:w="1316" w:type="dxa"/>
            <w:noWrap/>
            <w:vAlign w:val="bottom"/>
            <w:hideMark/>
          </w:tcPr>
          <w:p w14:paraId="313852CB" w14:textId="34910061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1316" w:type="dxa"/>
            <w:noWrap/>
            <w:vAlign w:val="bottom"/>
            <w:hideMark/>
          </w:tcPr>
          <w:p w14:paraId="58CD0325" w14:textId="539CD554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2016</w:t>
            </w:r>
          </w:p>
        </w:tc>
        <w:tc>
          <w:tcPr>
            <w:tcW w:w="3422" w:type="dxa"/>
            <w:gridSpan w:val="2"/>
            <w:noWrap/>
            <w:vAlign w:val="bottom"/>
            <w:hideMark/>
          </w:tcPr>
          <w:p w14:paraId="4BFE94A2" w14:textId="1858D3D3" w:rsidR="00352DA4" w:rsidRPr="008B4C1F" w:rsidRDefault="00352DA4" w:rsidP="009F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Increase 12-16</w:t>
            </w:r>
          </w:p>
        </w:tc>
      </w:tr>
      <w:tr w:rsidR="00352DA4" w:rsidRPr="008B4C1F" w14:paraId="5272AD83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0381B7E0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Total Pop </w:t>
            </w:r>
          </w:p>
        </w:tc>
        <w:tc>
          <w:tcPr>
            <w:tcW w:w="1316" w:type="dxa"/>
            <w:noWrap/>
            <w:vAlign w:val="bottom"/>
            <w:hideMark/>
          </w:tcPr>
          <w:p w14:paraId="2277BAE9" w14:textId="2C04A25C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4,761 </w:t>
            </w:r>
          </w:p>
        </w:tc>
        <w:tc>
          <w:tcPr>
            <w:tcW w:w="1316" w:type="dxa"/>
            <w:noWrap/>
            <w:vAlign w:val="bottom"/>
            <w:hideMark/>
          </w:tcPr>
          <w:p w14:paraId="664A33E6" w14:textId="4175620A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6,971 </w:t>
            </w:r>
          </w:p>
        </w:tc>
        <w:tc>
          <w:tcPr>
            <w:tcW w:w="1892" w:type="dxa"/>
            <w:noWrap/>
            <w:vAlign w:val="bottom"/>
            <w:hideMark/>
          </w:tcPr>
          <w:p w14:paraId="47B5E266" w14:textId="3A493A93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2,210 </w:t>
            </w:r>
          </w:p>
        </w:tc>
        <w:tc>
          <w:tcPr>
            <w:tcW w:w="1530" w:type="dxa"/>
            <w:noWrap/>
            <w:vAlign w:val="bottom"/>
            <w:hideMark/>
          </w:tcPr>
          <w:p w14:paraId="27BB2B23" w14:textId="3AB822E1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46%</w:t>
            </w:r>
          </w:p>
        </w:tc>
      </w:tr>
      <w:tr w:rsidR="00352DA4" w:rsidRPr="008B4C1F" w14:paraId="0613C06B" w14:textId="77777777" w:rsidTr="009F584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14776597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Male </w:t>
            </w:r>
          </w:p>
        </w:tc>
        <w:tc>
          <w:tcPr>
            <w:tcW w:w="1316" w:type="dxa"/>
            <w:noWrap/>
            <w:vAlign w:val="bottom"/>
            <w:hideMark/>
          </w:tcPr>
          <w:p w14:paraId="43811404" w14:textId="5003AA22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2,273 </w:t>
            </w:r>
          </w:p>
        </w:tc>
        <w:tc>
          <w:tcPr>
            <w:tcW w:w="1316" w:type="dxa"/>
            <w:noWrap/>
            <w:vAlign w:val="bottom"/>
            <w:hideMark/>
          </w:tcPr>
          <w:p w14:paraId="49E9C634" w14:textId="789CA552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3,790 </w:t>
            </w:r>
          </w:p>
        </w:tc>
        <w:tc>
          <w:tcPr>
            <w:tcW w:w="1892" w:type="dxa"/>
            <w:noWrap/>
            <w:vAlign w:val="bottom"/>
            <w:hideMark/>
          </w:tcPr>
          <w:p w14:paraId="2865902F" w14:textId="294BC555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1,517 </w:t>
            </w:r>
          </w:p>
        </w:tc>
        <w:tc>
          <w:tcPr>
            <w:tcW w:w="1530" w:type="dxa"/>
            <w:noWrap/>
            <w:vAlign w:val="bottom"/>
            <w:hideMark/>
          </w:tcPr>
          <w:p w14:paraId="5B592600" w14:textId="16C9397A" w:rsidR="00352DA4" w:rsidRPr="008B4C1F" w:rsidRDefault="00352DA4" w:rsidP="009F58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67%</w:t>
            </w:r>
          </w:p>
        </w:tc>
      </w:tr>
      <w:tr w:rsidR="00352DA4" w:rsidRPr="008B4C1F" w14:paraId="75692EC5" w14:textId="77777777" w:rsidTr="009F5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noWrap/>
            <w:hideMark/>
          </w:tcPr>
          <w:p w14:paraId="3EC98A5C" w14:textId="77777777" w:rsidR="00352DA4" w:rsidRPr="008B4C1F" w:rsidRDefault="00352DA4" w:rsidP="009F584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4C1F">
              <w:rPr>
                <w:rFonts w:ascii="Calibri" w:eastAsia="Times New Roman" w:hAnsi="Calibri" w:cs="Times New Roman"/>
                <w:color w:val="000000"/>
              </w:rPr>
              <w:t xml:space="preserve">  Female </w:t>
            </w:r>
          </w:p>
        </w:tc>
        <w:tc>
          <w:tcPr>
            <w:tcW w:w="1316" w:type="dxa"/>
            <w:noWrap/>
            <w:vAlign w:val="bottom"/>
            <w:hideMark/>
          </w:tcPr>
          <w:p w14:paraId="54CDBBD2" w14:textId="0A3FA296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2,488 </w:t>
            </w:r>
          </w:p>
        </w:tc>
        <w:tc>
          <w:tcPr>
            <w:tcW w:w="1316" w:type="dxa"/>
            <w:noWrap/>
            <w:vAlign w:val="bottom"/>
            <w:hideMark/>
          </w:tcPr>
          <w:p w14:paraId="73AB3D4E" w14:textId="127FBA8E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3,181 </w:t>
            </w:r>
          </w:p>
        </w:tc>
        <w:tc>
          <w:tcPr>
            <w:tcW w:w="1892" w:type="dxa"/>
            <w:noWrap/>
            <w:vAlign w:val="bottom"/>
            <w:hideMark/>
          </w:tcPr>
          <w:p w14:paraId="0B5BC742" w14:textId="1CB4346C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693 </w:t>
            </w:r>
          </w:p>
        </w:tc>
        <w:tc>
          <w:tcPr>
            <w:tcW w:w="1530" w:type="dxa"/>
            <w:noWrap/>
            <w:vAlign w:val="bottom"/>
            <w:hideMark/>
          </w:tcPr>
          <w:p w14:paraId="5AF7F46F" w14:textId="21F878EA" w:rsidR="00352DA4" w:rsidRPr="008B4C1F" w:rsidRDefault="00352DA4" w:rsidP="009F58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28%</w:t>
            </w:r>
          </w:p>
        </w:tc>
      </w:tr>
    </w:tbl>
    <w:p w14:paraId="1DA18053" w14:textId="77777777" w:rsidR="00971A22" w:rsidRDefault="00971A22" w:rsidP="009F58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130E449" w14:textId="34FA95DE" w:rsidR="00D71C7B" w:rsidRDefault="00D71C7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19EB03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FDA6D65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9A37F81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05F3A1A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044C0CD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A54BA4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853C43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09C6D7E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215510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5C91BEF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F41607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A1F6BE3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7A9A3C" w14:textId="77777777" w:rsidR="00681892" w:rsidRDefault="0068189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5A31290" w14:textId="70C719CA" w:rsidR="001477A3" w:rsidRDefault="005553B4" w:rsidP="004E3C84">
      <w:pPr>
        <w:pStyle w:val="Heading1"/>
      </w:pPr>
      <w:bookmarkStart w:id="13" w:name="_Toc499536857"/>
      <w:r>
        <w:lastRenderedPageBreak/>
        <w:t>Medicaid</w:t>
      </w:r>
      <w:r w:rsidR="004E3C84">
        <w:t xml:space="preserve"> Coverage</w:t>
      </w:r>
      <w:bookmarkEnd w:id="13"/>
      <w:r w:rsidR="004E3C84">
        <w:t xml:space="preserve"> </w:t>
      </w:r>
    </w:p>
    <w:p w14:paraId="57FBB804" w14:textId="01FFE22D" w:rsidR="004E3C84" w:rsidRPr="004E3C84" w:rsidRDefault="005553B4" w:rsidP="004E3C84">
      <w:pPr>
        <w:pStyle w:val="Heading2"/>
      </w:pPr>
      <w:bookmarkStart w:id="14" w:name="_Toc499536858"/>
      <w:r>
        <w:t>Medicaid</w:t>
      </w:r>
      <w:r w:rsidR="00927D81">
        <w:t xml:space="preserve"> </w:t>
      </w:r>
      <w:r w:rsidR="004E3C84">
        <w:t xml:space="preserve">Coverage of all American Indians and </w:t>
      </w:r>
      <w:r w:rsidR="003405AD">
        <w:t>Alaska Native</w:t>
      </w:r>
      <w:r w:rsidR="004E3C84">
        <w:t>s</w:t>
      </w:r>
      <w:bookmarkEnd w:id="14"/>
    </w:p>
    <w:p w14:paraId="164576F1" w14:textId="77777777" w:rsidR="00514F6B" w:rsidRPr="00514F6B" w:rsidRDefault="00514F6B" w:rsidP="00514F6B"/>
    <w:p w14:paraId="248826CE" w14:textId="513EEDE8" w:rsidR="001C6B17" w:rsidRDefault="001C6B17">
      <w:r>
        <w:t>The number of</w:t>
      </w:r>
      <w:r w:rsidR="004014B7">
        <w:t xml:space="preserve"> </w:t>
      </w:r>
      <w:r w:rsidR="00A64911">
        <w:t>Rhode Island</w:t>
      </w:r>
      <w:r w:rsidR="000C63E6">
        <w:t xml:space="preserve"> </w:t>
      </w:r>
      <w:r>
        <w:t xml:space="preserve">American Indians and </w:t>
      </w:r>
      <w:r w:rsidR="003405AD">
        <w:t>Alaska Native</w:t>
      </w:r>
      <w:r>
        <w:t xml:space="preserve">s with </w:t>
      </w:r>
      <w:r w:rsidR="005553B4">
        <w:t>Medicaid</w:t>
      </w:r>
      <w:r>
        <w:t xml:space="preserve"> rose from </w:t>
      </w:r>
      <w:r w:rsidR="00E725DA">
        <w:t>4</w:t>
      </w:r>
      <w:r w:rsidR="008A2CBB">
        <w:t>,800</w:t>
      </w:r>
      <w:r w:rsidR="002F1437">
        <w:t xml:space="preserve"> </w:t>
      </w:r>
      <w:r>
        <w:t xml:space="preserve">in 2012 to </w:t>
      </w:r>
      <w:r w:rsidR="00E725DA">
        <w:t>6,9</w:t>
      </w:r>
      <w:r w:rsidR="00CC3938">
        <w:t>00</w:t>
      </w:r>
      <w:r>
        <w:t xml:space="preserve"> in </w:t>
      </w:r>
      <w:r w:rsidR="003C33E7">
        <w:t>2016</w:t>
      </w:r>
      <w:r>
        <w:t xml:space="preserve">.  This </w:t>
      </w:r>
      <w:r w:rsidR="00E725DA">
        <w:t>45</w:t>
      </w:r>
      <w:r w:rsidR="004E4576">
        <w:t>%</w:t>
      </w:r>
      <w:r w:rsidR="00681892">
        <w:t xml:space="preserve"> increase</w:t>
      </w:r>
      <w:r w:rsidR="00E725DA">
        <w:t xml:space="preserve"> of 2,100</w:t>
      </w:r>
      <w:r w:rsidR="00CD05E8">
        <w:t xml:space="preserve"> newly Medicaid-</w:t>
      </w:r>
      <w:r w:rsidR="00A3291B">
        <w:t>covered</w:t>
      </w:r>
      <w:r>
        <w:t xml:space="preserve"> American Indians an</w:t>
      </w:r>
      <w:r w:rsidR="002F1437">
        <w:t xml:space="preserve">d </w:t>
      </w:r>
      <w:r w:rsidR="003405AD">
        <w:t>Alaska Native</w:t>
      </w:r>
      <w:r w:rsidR="002F1437">
        <w:t>s</w:t>
      </w:r>
      <w:r w:rsidR="00E725DA">
        <w:t xml:space="preserve"> is in response to population growth in the state and Medicaid expansion</w:t>
      </w:r>
      <w:r w:rsidR="00C14E3A">
        <w:t xml:space="preserve">. </w:t>
      </w:r>
      <w:r w:rsidR="00471EE7">
        <w:t xml:space="preserve"> </w:t>
      </w:r>
      <w:r w:rsidR="00E725DA">
        <w:t>47</w:t>
      </w:r>
      <w:r w:rsidR="00CD05E8">
        <w:t>% of the total American Indian and</w:t>
      </w:r>
      <w:r w:rsidR="00E63B13">
        <w:t xml:space="preserve"> Alaska Native population</w:t>
      </w:r>
      <w:r w:rsidR="0080243C">
        <w:t xml:space="preserve"> is covered by Medicaid in 2016</w:t>
      </w:r>
      <w:r w:rsidR="0093278C">
        <w:t xml:space="preserve"> u</w:t>
      </w:r>
      <w:r w:rsidR="00E725DA">
        <w:t>p from 46</w:t>
      </w:r>
      <w:r w:rsidR="00E63B13">
        <w:t xml:space="preserve">% in 2012.  </w:t>
      </w:r>
      <w:r w:rsidR="00E725DA">
        <w:t xml:space="preserve"> 43</w:t>
      </w:r>
      <w:r w:rsidR="0093278C">
        <w:t>%</w:t>
      </w:r>
      <w:r w:rsidR="00374795">
        <w:t xml:space="preserve"> of females </w:t>
      </w:r>
      <w:r w:rsidR="00E725DA">
        <w:t>and 51</w:t>
      </w:r>
      <w:r w:rsidR="00CD05E8">
        <w:t xml:space="preserve">% of males </w:t>
      </w:r>
      <w:r w:rsidR="00374795">
        <w:t xml:space="preserve">were enrolled in Medicaid in </w:t>
      </w:r>
      <w:r w:rsidR="0087310A">
        <w:t>2016, the highest rate of Medicaid participation for males in the nation.</w:t>
      </w:r>
    </w:p>
    <w:p w14:paraId="4988A82F" w14:textId="3307FE6C" w:rsidR="00681892" w:rsidRDefault="00352DA4" w:rsidP="00411DE3">
      <w:pPr>
        <w:jc w:val="center"/>
      </w:pPr>
      <w:r>
        <w:rPr>
          <w:noProof/>
        </w:rPr>
        <w:drawing>
          <wp:inline distT="0" distB="0" distL="0" distR="0" wp14:anchorId="4D38A919" wp14:editId="20279D34">
            <wp:extent cx="4661535" cy="3202940"/>
            <wp:effectExtent l="0" t="0" r="12065" b="2286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ADA0F49-7631-4261-814A-3A71B88A97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5A133" wp14:editId="0D4B52E2">
            <wp:extent cx="4661535" cy="3176046"/>
            <wp:effectExtent l="0" t="0" r="12065" b="2476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7ADC308C-0AE6-49A0-9347-6FD2D51044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8D44D6" w14:textId="05FA1851" w:rsidR="008A5EE5" w:rsidRDefault="005553B4" w:rsidP="00066A81">
      <w:pPr>
        <w:pStyle w:val="Heading2"/>
      </w:pPr>
      <w:bookmarkStart w:id="15" w:name="_Toc477079040"/>
      <w:bookmarkStart w:id="16" w:name="_Toc499536859"/>
      <w:r>
        <w:lastRenderedPageBreak/>
        <w:t>Medicaid</w:t>
      </w:r>
      <w:r w:rsidR="00CC01B9">
        <w:t xml:space="preserve"> Coverage</w:t>
      </w:r>
      <w:r w:rsidR="004023E8">
        <w:t xml:space="preserve"> </w:t>
      </w:r>
      <w:bookmarkEnd w:id="15"/>
      <w:r w:rsidR="00D9026E">
        <w:t xml:space="preserve">for American Indians and </w:t>
      </w:r>
      <w:r w:rsidR="003405AD">
        <w:t>Alaska Native</w:t>
      </w:r>
      <w:r w:rsidR="00D9026E">
        <w:t>s</w:t>
      </w:r>
      <w:bookmarkEnd w:id="16"/>
      <w:r w:rsidR="00D9026E">
        <w:t xml:space="preserve"> </w:t>
      </w:r>
    </w:p>
    <w:p w14:paraId="06DC3EF3" w14:textId="2896AD25" w:rsidR="004023E8" w:rsidRPr="00374795" w:rsidRDefault="00D9026E" w:rsidP="00066A81">
      <w:pPr>
        <w:pStyle w:val="Heading2"/>
      </w:pPr>
      <w:bookmarkStart w:id="17" w:name="_Toc499536860"/>
      <w:r>
        <w:t>with Access to IHS</w:t>
      </w:r>
      <w:bookmarkEnd w:id="17"/>
    </w:p>
    <w:p w14:paraId="38430E84" w14:textId="77777777" w:rsidR="001F7AE6" w:rsidRDefault="001F7AE6"/>
    <w:p w14:paraId="6B49F68C" w14:textId="1E5E3B82" w:rsidR="001F7AE6" w:rsidRDefault="001F7AE6" w:rsidP="001F7AE6">
      <w:r>
        <w:t xml:space="preserve">The number of American Indians and </w:t>
      </w:r>
      <w:r w:rsidR="003405AD">
        <w:t>Alaska Native</w:t>
      </w:r>
      <w:r>
        <w:t>s</w:t>
      </w:r>
      <w:r w:rsidR="00546381">
        <w:t xml:space="preserve"> enrolled in Medicaid</w:t>
      </w:r>
      <w:r>
        <w:t xml:space="preserve"> in </w:t>
      </w:r>
      <w:r w:rsidR="00A64911">
        <w:t>Rhode Island</w:t>
      </w:r>
      <w:r w:rsidR="00066A81">
        <w:t xml:space="preserve"> </w:t>
      </w:r>
      <w:r>
        <w:t xml:space="preserve">with access to IHS </w:t>
      </w:r>
      <w:r w:rsidR="0087310A">
        <w:t>is too small for reliable estimates due to the small population.</w:t>
      </w:r>
      <w:r w:rsidR="00D33A7F">
        <w:t xml:space="preserve"> </w:t>
      </w:r>
    </w:p>
    <w:p w14:paraId="4652105A" w14:textId="77777777" w:rsidR="00066A81" w:rsidRDefault="00066A81" w:rsidP="001F7AE6"/>
    <w:p w14:paraId="4DC75413" w14:textId="606D8DE7" w:rsidR="00066A81" w:rsidRDefault="00066A81" w:rsidP="00411DE3">
      <w:pPr>
        <w:jc w:val="center"/>
      </w:pPr>
      <w:r>
        <w:rPr>
          <w:noProof/>
        </w:rPr>
        <w:drawing>
          <wp:inline distT="0" distB="0" distL="0" distR="0" wp14:anchorId="65E9CBCE" wp14:editId="7F45FF68">
            <wp:extent cx="4585335" cy="2860040"/>
            <wp:effectExtent l="0" t="0" r="12065" b="1016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736F4D-67E1-40B5-AEEA-6DC47B605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8E1BA" wp14:editId="529369D5">
            <wp:extent cx="4587218" cy="3264481"/>
            <wp:effectExtent l="0" t="0" r="10795" b="1270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D1612D8E-3618-422F-A557-3E7CEF6D47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643BA7" w14:textId="40F76AE6" w:rsidR="00681892" w:rsidRDefault="00681892" w:rsidP="00681892">
      <w:pPr>
        <w:jc w:val="center"/>
      </w:pPr>
    </w:p>
    <w:p w14:paraId="201D9B4F" w14:textId="77777777" w:rsidR="0087310A" w:rsidRDefault="0087310A" w:rsidP="00D71C7B">
      <w:pPr>
        <w:pStyle w:val="Heading2"/>
      </w:pPr>
    </w:p>
    <w:p w14:paraId="4F01C0E3" w14:textId="77777777" w:rsidR="007860AB" w:rsidRDefault="005553B4" w:rsidP="00D71C7B">
      <w:pPr>
        <w:pStyle w:val="Heading2"/>
      </w:pPr>
      <w:bookmarkStart w:id="18" w:name="_Toc499536861"/>
      <w:r>
        <w:t>Medicaid</w:t>
      </w:r>
      <w:r w:rsidR="00400270">
        <w:t xml:space="preserve"> Coverage</w:t>
      </w:r>
      <w:r w:rsidR="00196075">
        <w:t xml:space="preserve"> for American Indians and </w:t>
      </w:r>
      <w:r w:rsidR="003405AD">
        <w:t>Alaska Native</w:t>
      </w:r>
      <w:r w:rsidR="00196075">
        <w:t>s</w:t>
      </w:r>
      <w:bookmarkEnd w:id="18"/>
      <w:r w:rsidR="00196075">
        <w:t xml:space="preserve"> </w:t>
      </w:r>
    </w:p>
    <w:p w14:paraId="0A745D34" w14:textId="1151A3DA" w:rsidR="00196075" w:rsidRDefault="00196075" w:rsidP="00D71C7B">
      <w:pPr>
        <w:pStyle w:val="Heading2"/>
      </w:pPr>
      <w:bookmarkStart w:id="19" w:name="_Toc499536862"/>
      <w:r>
        <w:t xml:space="preserve">Without Access to </w:t>
      </w:r>
      <w:r w:rsidR="00400270">
        <w:t>IHS</w:t>
      </w:r>
      <w:bookmarkEnd w:id="19"/>
    </w:p>
    <w:p w14:paraId="6CCF8F71" w14:textId="77777777" w:rsidR="00400270" w:rsidRPr="00400270" w:rsidRDefault="00400270" w:rsidP="00400270"/>
    <w:p w14:paraId="25F80E70" w14:textId="0CC5B04B" w:rsidR="006C191A" w:rsidRDefault="001F7AE6" w:rsidP="00C32EAF">
      <w:r>
        <w:t xml:space="preserve">The </w:t>
      </w:r>
      <w:r w:rsidR="00B35722">
        <w:t xml:space="preserve">ACS estimates that there were </w:t>
      </w:r>
      <w:r w:rsidR="00BC1CAF">
        <w:rPr>
          <w:rFonts w:ascii="Calibri" w:eastAsia="Times New Roman" w:hAnsi="Calibri"/>
          <w:color w:val="000000"/>
        </w:rPr>
        <w:t>4,700</w:t>
      </w:r>
      <w:r w:rsidR="00E25AE9">
        <w:rPr>
          <w:rFonts w:ascii="Calibri" w:eastAsia="Times New Roman" w:hAnsi="Calibri"/>
          <w:color w:val="000000"/>
        </w:rPr>
        <w:t xml:space="preserve"> </w:t>
      </w:r>
      <w:r w:rsidR="00F74403">
        <w:t>Medicaid-</w:t>
      </w:r>
      <w:r w:rsidR="00996648">
        <w:t>enrolled</w:t>
      </w:r>
      <w:r>
        <w:t xml:space="preserve"> American Indians and </w:t>
      </w:r>
      <w:r w:rsidR="003405AD">
        <w:t>Alaska Native</w:t>
      </w:r>
      <w:r>
        <w:t xml:space="preserve">s without access to IHS-funded health programs in 2012.  By </w:t>
      </w:r>
      <w:r w:rsidR="003C33E7">
        <w:t>2016</w:t>
      </w:r>
      <w:r w:rsidR="00BC1CAF">
        <w:t xml:space="preserve"> this in</w:t>
      </w:r>
      <w:r>
        <w:t>creased</w:t>
      </w:r>
      <w:r w:rsidR="000C40A1">
        <w:t xml:space="preserve"> by </w:t>
      </w:r>
      <w:r w:rsidR="00BC1CAF">
        <w:t>2,2</w:t>
      </w:r>
      <w:r w:rsidR="00F74403">
        <w:t>00</w:t>
      </w:r>
      <w:r w:rsidR="0085727B">
        <w:t xml:space="preserve"> </w:t>
      </w:r>
      <w:r>
        <w:t xml:space="preserve">to </w:t>
      </w:r>
      <w:r w:rsidR="00BC1CAF">
        <w:t>6,900 an increase of 46</w:t>
      </w:r>
      <w:r>
        <w:t xml:space="preserve">%. </w:t>
      </w:r>
      <w:r w:rsidR="00BC1CAF">
        <w:t>In 2012, 45</w:t>
      </w:r>
      <w:r w:rsidR="0085727B">
        <w:t>% of females had Medicaid c</w:t>
      </w:r>
      <w:r w:rsidR="00BC1CAF">
        <w:t>overage and that remained statistically unchanged at 44</w:t>
      </w:r>
      <w:r w:rsidR="00FA27F9">
        <w:t xml:space="preserve">% in </w:t>
      </w:r>
      <w:r w:rsidR="00BC1CAF">
        <w:t>2016.  Male coverage in</w:t>
      </w:r>
      <w:r w:rsidR="00790F43">
        <w:t>crease</w:t>
      </w:r>
      <w:r w:rsidR="00FA27F9">
        <w:t>d</w:t>
      </w:r>
      <w:r w:rsidR="00790F43">
        <w:t xml:space="preserve"> </w:t>
      </w:r>
      <w:r w:rsidR="00BC1CAF">
        <w:t>from 50% to 51</w:t>
      </w:r>
      <w:r w:rsidR="0085727B">
        <w:t>%</w:t>
      </w:r>
      <w:r w:rsidR="00BC1CAF">
        <w:t>, also within the margin of error</w:t>
      </w:r>
      <w:r w:rsidR="007860AB">
        <w:t>.</w:t>
      </w:r>
      <w:r w:rsidR="00E25AE9">
        <w:t xml:space="preserve"> </w:t>
      </w:r>
      <w:r w:rsidR="00F74403">
        <w:t xml:space="preserve">Overall, </w:t>
      </w:r>
      <w:r w:rsidR="00BC1CAF">
        <w:t>4</w:t>
      </w:r>
      <w:r w:rsidR="00FA27F9">
        <w:t>7</w:t>
      </w:r>
      <w:r w:rsidR="00E25AE9">
        <w:t>% of those with</w:t>
      </w:r>
      <w:r w:rsidR="00790F43">
        <w:t>out</w:t>
      </w:r>
      <w:r w:rsidR="00E25AE9">
        <w:t xml:space="preserve"> access to IHS were now covered by Medicaid health insurance in 2016.</w:t>
      </w:r>
    </w:p>
    <w:p w14:paraId="1D5935CE" w14:textId="77777777" w:rsidR="00ED041B" w:rsidRDefault="00ED041B" w:rsidP="00C32EAF"/>
    <w:p w14:paraId="2197BA49" w14:textId="77777777" w:rsidR="00BC1CAF" w:rsidRDefault="00BC1CAF" w:rsidP="00BC1CAF">
      <w:pPr>
        <w:jc w:val="center"/>
      </w:pPr>
      <w:r>
        <w:rPr>
          <w:noProof/>
        </w:rPr>
        <w:drawing>
          <wp:inline distT="0" distB="0" distL="0" distR="0" wp14:anchorId="171EB45D" wp14:editId="0298A379">
            <wp:extent cx="4755664" cy="2866764"/>
            <wp:effectExtent l="0" t="0" r="19685" b="381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3C07D5F8-9738-4D20-B1FE-409298DFF8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2C2C49" w14:textId="77777777" w:rsidR="00BC1CAF" w:rsidRDefault="00BC1CAF" w:rsidP="00BC1CAF">
      <w:pPr>
        <w:jc w:val="center"/>
      </w:pPr>
    </w:p>
    <w:p w14:paraId="5A2FF5F6" w14:textId="54D23445" w:rsidR="00753E0E" w:rsidRDefault="00BC1CAF" w:rsidP="00BC1CAF">
      <w:pPr>
        <w:jc w:val="center"/>
      </w:pPr>
      <w:r>
        <w:rPr>
          <w:noProof/>
        </w:rPr>
        <w:drawing>
          <wp:inline distT="0" distB="0" distL="0" distR="0" wp14:anchorId="066E2195" wp14:editId="64544FBD">
            <wp:extent cx="4679464" cy="2860040"/>
            <wp:effectExtent l="0" t="0" r="19685" b="1016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DEB4F4B5-1AF5-4FB0-8C42-4BE36CD383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937DC3" w14:textId="0C680D1F" w:rsidR="00ED041B" w:rsidRDefault="00ED041B" w:rsidP="00C32EAF"/>
    <w:p w14:paraId="6740DA22" w14:textId="273F2D78" w:rsidR="000E11ED" w:rsidRDefault="004A3003" w:rsidP="004A3003">
      <w:pPr>
        <w:pStyle w:val="Heading2"/>
      </w:pPr>
      <w:bookmarkStart w:id="20" w:name="_Toc499536863"/>
      <w:r>
        <w:t xml:space="preserve">Comparing Increases in Medicaid Coverage:  </w:t>
      </w:r>
      <w:r w:rsidR="00F74403">
        <w:t xml:space="preserve">By </w:t>
      </w:r>
      <w:r>
        <w:t>Access to IHS</w:t>
      </w:r>
      <w:bookmarkEnd w:id="20"/>
    </w:p>
    <w:p w14:paraId="5EDA59BB" w14:textId="77777777" w:rsidR="002C1A9B" w:rsidRDefault="002C1A9B" w:rsidP="002C1A9B"/>
    <w:p w14:paraId="79B147F3" w14:textId="026AEF8F" w:rsidR="002C1A9B" w:rsidRPr="002C1A9B" w:rsidRDefault="00BC1CAF" w:rsidP="00352DA4">
      <w:pPr>
        <w:jc w:val="center"/>
      </w:pPr>
      <w:r>
        <w:rPr>
          <w:noProof/>
        </w:rPr>
        <w:drawing>
          <wp:inline distT="0" distB="0" distL="0" distR="0" wp14:anchorId="5B74EAE8" wp14:editId="34C4131A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EC9ECF" w14:textId="77777777" w:rsidR="00471EE7" w:rsidRDefault="00471EE7" w:rsidP="00471EE7"/>
    <w:p w14:paraId="538A866B" w14:textId="1AA2298F" w:rsidR="004A3003" w:rsidRDefault="004A3003" w:rsidP="00EF6BE7">
      <w:pPr>
        <w:jc w:val="center"/>
      </w:pPr>
    </w:p>
    <w:p w14:paraId="1689F4C8" w14:textId="65307F6B" w:rsidR="004A3003" w:rsidRPr="00996648" w:rsidRDefault="004A3003" w:rsidP="000773AB">
      <w:pPr>
        <w:jc w:val="center"/>
      </w:pPr>
    </w:p>
    <w:p w14:paraId="0BD35D57" w14:textId="115A4BB2" w:rsidR="00802EFE" w:rsidRDefault="00802EFE" w:rsidP="00802EFE">
      <w:bookmarkStart w:id="21" w:name="OLE_LINK6"/>
      <w:r>
        <w:t>American Indian</w:t>
      </w:r>
      <w:r w:rsidR="00FA27F9">
        <w:t>s</w:t>
      </w:r>
      <w:r>
        <w:t xml:space="preserve"> and Alaska Natives </w:t>
      </w:r>
      <w:r w:rsidRPr="007860AB">
        <w:rPr>
          <w:u w:val="single"/>
        </w:rPr>
        <w:t>with</w:t>
      </w:r>
      <w:r>
        <w:t xml:space="preserve"> IHS access </w:t>
      </w:r>
      <w:r w:rsidR="0087310A">
        <w:t xml:space="preserve">was too small for reliable estimates from the American Community Survey.  </w:t>
      </w:r>
      <w:r>
        <w:t xml:space="preserve">Those who indicate they do </w:t>
      </w:r>
      <w:r w:rsidRPr="007860AB">
        <w:rPr>
          <w:u w:val="single"/>
        </w:rPr>
        <w:t>not</w:t>
      </w:r>
      <w:r w:rsidR="00FA27F9">
        <w:t xml:space="preserve"> have access to IHS </w:t>
      </w:r>
      <w:r w:rsidR="0087310A">
        <w:t>and have Medicaid coverage grew by 45%, but was unchanged as a percentage of the population with no access to IHS.</w:t>
      </w:r>
    </w:p>
    <w:p w14:paraId="710E1037" w14:textId="20D1F6FE" w:rsidR="001477A3" w:rsidRDefault="001477A3" w:rsidP="00514F6B">
      <w:pPr>
        <w:pStyle w:val="Heading1"/>
      </w:pPr>
      <w:bookmarkStart w:id="22" w:name="_Toc499536864"/>
      <w:bookmarkEnd w:id="21"/>
      <w:r>
        <w:t>Conclusion</w:t>
      </w:r>
      <w:bookmarkEnd w:id="22"/>
    </w:p>
    <w:p w14:paraId="34D8A7C4" w14:textId="77777777" w:rsidR="004E2683" w:rsidRDefault="004E2683" w:rsidP="00BB7129">
      <w:pPr>
        <w:jc w:val="both"/>
      </w:pPr>
    </w:p>
    <w:p w14:paraId="55B0E3DC" w14:textId="22482692" w:rsidR="00BB7129" w:rsidRDefault="00A64911" w:rsidP="00BB7129">
      <w:pPr>
        <w:jc w:val="both"/>
      </w:pPr>
      <w:r>
        <w:t>Rhode Island</w:t>
      </w:r>
      <w:r w:rsidR="00802EFE">
        <w:t>’s overall increase in enroll</w:t>
      </w:r>
      <w:r w:rsidR="00D65862">
        <w:t>ment in Medica</w:t>
      </w:r>
      <w:r w:rsidR="00AB47AE">
        <w:t>id</w:t>
      </w:r>
      <w:r w:rsidR="0087310A">
        <w:t xml:space="preserve"> </w:t>
      </w:r>
      <w:r w:rsidR="00E725DA">
        <w:t>depicts significant success in increasing the number enrolled in Medicaid. Rhode Island</w:t>
      </w:r>
      <w:r w:rsidR="00B5255A">
        <w:t>’s</w:t>
      </w:r>
      <w:r w:rsidR="00E725DA">
        <w:t xml:space="preserve"> uninsured rate was 6% in 2016, one of the lowest in the nation, down from 9% in 2012.  In a state with a rapidly increasing American Indian and Alaska Native population, from 10,300 in 2012 to 14,800 in 2016, Medicaid increased its enrollment by 45%; keeping pace with the state’s rapid population growth.</w:t>
      </w:r>
    </w:p>
    <w:p w14:paraId="7E225A11" w14:textId="77777777" w:rsidR="00BB7129" w:rsidRDefault="00BB7129" w:rsidP="00BB7129">
      <w:pPr>
        <w:pBdr>
          <w:bottom w:val="single" w:sz="6" w:space="1" w:color="auto"/>
        </w:pBdr>
        <w:jc w:val="both"/>
      </w:pPr>
    </w:p>
    <w:p w14:paraId="487E31CC" w14:textId="77777777" w:rsidR="00BB7129" w:rsidRDefault="00BB7129" w:rsidP="00BB7129">
      <w:pPr>
        <w:jc w:val="both"/>
      </w:pPr>
    </w:p>
    <w:p w14:paraId="6F63B264" w14:textId="5E5E89F1" w:rsidR="00427D56" w:rsidRDefault="00427D56" w:rsidP="00BB7129">
      <w:pPr>
        <w:jc w:val="both"/>
      </w:pPr>
    </w:p>
    <w:p w14:paraId="1384DA76" w14:textId="5E38D523" w:rsidR="00FA0A3A" w:rsidRDefault="00FA0A3A">
      <w:r>
        <w:t>Source of Data:  1-year American Community Survey, US Census</w:t>
      </w:r>
    </w:p>
    <w:p w14:paraId="17CCCBD8" w14:textId="3DEC2AD3" w:rsidR="00FA0A3A" w:rsidRDefault="00FA0A3A">
      <w:r>
        <w:t xml:space="preserve">Years:  2012 and </w:t>
      </w:r>
      <w:r w:rsidR="003C33E7">
        <w:t>2016</w:t>
      </w:r>
    </w:p>
    <w:p w14:paraId="45557D86" w14:textId="3132607B" w:rsidR="00FA0A3A" w:rsidRDefault="00FA0A3A">
      <w:r>
        <w:t>No Foreign Born</w:t>
      </w:r>
      <w:r w:rsidR="00514F6B">
        <w:t>, that is</w:t>
      </w:r>
      <w:r w:rsidR="000C67ED">
        <w:t>,</w:t>
      </w:r>
      <w:r w:rsidR="00514F6B">
        <w:t xml:space="preserve"> nativity is the United States.</w:t>
      </w:r>
    </w:p>
    <w:p w14:paraId="603E284A" w14:textId="6CC7927A" w:rsidR="001D1B7D" w:rsidRDefault="00FA0A3A">
      <w:r>
        <w:t xml:space="preserve">American Indian and </w:t>
      </w:r>
      <w:r w:rsidR="003405AD">
        <w:t>Alaska Native</w:t>
      </w:r>
      <w:r>
        <w:t>s Alone and In-combination with other races.</w:t>
      </w:r>
    </w:p>
    <w:p w14:paraId="4B9C7CB1" w14:textId="5D8F4FB3" w:rsidR="001D1B7D" w:rsidRDefault="00DF1298" w:rsidP="001D1B7D">
      <w:pPr>
        <w:pStyle w:val="Heading2"/>
      </w:pPr>
      <w:bookmarkStart w:id="23" w:name="_Toc499536865"/>
      <w:r>
        <w:lastRenderedPageBreak/>
        <w:t xml:space="preserve">2017 </w:t>
      </w:r>
      <w:r w:rsidR="008A5BD0">
        <w:t>Repor</w:t>
      </w:r>
      <w:r>
        <w:t xml:space="preserve">t:  Percentage of American Indian and </w:t>
      </w:r>
      <w:r w:rsidR="003405AD">
        <w:t>Alaska Native</w:t>
      </w:r>
      <w:r>
        <w:t xml:space="preserve"> Population with Medicaid Coverage, </w:t>
      </w:r>
      <w:r w:rsidR="008A5BD0">
        <w:t>30 States</w:t>
      </w:r>
      <w:r w:rsidR="006426AC">
        <w:t xml:space="preserve"> with Large American Indian and </w:t>
      </w:r>
      <w:r w:rsidR="003405AD">
        <w:t>Alaska Native</w:t>
      </w:r>
      <w:r w:rsidR="006426AC">
        <w:t xml:space="preserve"> Pop. </w:t>
      </w:r>
      <w:r w:rsidR="008A5BD0">
        <w:t xml:space="preserve"> Ranked by 2016</w:t>
      </w:r>
      <w:bookmarkEnd w:id="23"/>
      <w:r>
        <w:t xml:space="preserve"> </w:t>
      </w:r>
    </w:p>
    <w:p w14:paraId="09E53A46" w14:textId="662CE6BE" w:rsidR="00DF1298" w:rsidRDefault="00DF1298" w:rsidP="00DF1298">
      <w:r>
        <w:rPr>
          <w:noProof/>
        </w:rPr>
        <w:drawing>
          <wp:inline distT="0" distB="0" distL="0" distR="0" wp14:anchorId="639D0341" wp14:editId="2B991020">
            <wp:extent cx="5943600" cy="7451090"/>
            <wp:effectExtent l="0" t="0" r="0" b="165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2E66C3" w14:textId="7CD4FAAC" w:rsidR="006426AC" w:rsidRDefault="006426AC" w:rsidP="006426AC">
      <w:pPr>
        <w:pStyle w:val="Heading2"/>
      </w:pPr>
      <w:bookmarkStart w:id="24" w:name="_Toc499536866"/>
      <w:r>
        <w:lastRenderedPageBreak/>
        <w:t xml:space="preserve">2017 Report:  Percentage of American Indian and </w:t>
      </w:r>
      <w:r w:rsidR="003405AD">
        <w:t>Alaska Native</w:t>
      </w:r>
      <w:r>
        <w:t xml:space="preserve"> Population Uninsured 2012 and 2016 in 30 States with Large Indian Populations, ranked by 2016 Percentage</w:t>
      </w:r>
      <w:bookmarkEnd w:id="24"/>
      <w:r>
        <w:t xml:space="preserve"> </w:t>
      </w:r>
    </w:p>
    <w:p w14:paraId="526FFE8C" w14:textId="1AC3728E" w:rsidR="006426AC" w:rsidRDefault="006426AC" w:rsidP="00DF1298">
      <w:r>
        <w:rPr>
          <w:noProof/>
        </w:rPr>
        <w:drawing>
          <wp:inline distT="0" distB="0" distL="0" distR="0" wp14:anchorId="570E8056" wp14:editId="61CF45A4">
            <wp:extent cx="6185535" cy="7711440"/>
            <wp:effectExtent l="0" t="0" r="12065" b="1016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C169D26" w14:textId="69491253" w:rsidR="003F3C81" w:rsidRDefault="003F3C81" w:rsidP="003F3C81">
      <w:pPr>
        <w:pStyle w:val="Heading2"/>
      </w:pPr>
      <w:bookmarkStart w:id="25" w:name="_Toc499536867"/>
      <w:r>
        <w:lastRenderedPageBreak/>
        <w:t>The Percentage of Medicaid Enrollees with and without Access to IHS</w:t>
      </w:r>
      <w:r w:rsidR="00111E7E">
        <w:t xml:space="preserve">:  </w:t>
      </w:r>
      <w:r w:rsidR="00A64911">
        <w:t>Rhode Island</w:t>
      </w:r>
      <w:bookmarkEnd w:id="25"/>
    </w:p>
    <w:p w14:paraId="046DB23E" w14:textId="77777777" w:rsidR="0050384B" w:rsidRDefault="0050384B" w:rsidP="0050384B"/>
    <w:p w14:paraId="7F5BAFDD" w14:textId="1EA46C93" w:rsidR="0050384B" w:rsidRPr="0050384B" w:rsidRDefault="0050384B" w:rsidP="0050384B"/>
    <w:p w14:paraId="2A976B96" w14:textId="67A19395" w:rsidR="003F3C81" w:rsidRDefault="003F3C81" w:rsidP="003F3C81"/>
    <w:p w14:paraId="17D759E5" w14:textId="6EC8DA77" w:rsidR="00111E7E" w:rsidRDefault="00111E7E" w:rsidP="003F3C81"/>
    <w:p w14:paraId="209A1294" w14:textId="77777777" w:rsidR="009F1EE2" w:rsidRDefault="009F1EE2" w:rsidP="003F3C81"/>
    <w:p w14:paraId="21AE213D" w14:textId="478FF5B0" w:rsidR="009F1EE2" w:rsidRDefault="00E725DA" w:rsidP="00E725DA">
      <w:pPr>
        <w:jc w:val="center"/>
      </w:pPr>
      <w:r>
        <w:rPr>
          <w:noProof/>
        </w:rPr>
        <w:drawing>
          <wp:inline distT="0" distB="0" distL="0" distR="0" wp14:anchorId="78D13142" wp14:editId="330B1615">
            <wp:extent cx="4612266" cy="2918887"/>
            <wp:effectExtent l="0" t="0" r="10795" b="254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46D2D39B-5C83-4F53-9472-18CA0B405B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F05321" w14:textId="3CA7B171" w:rsidR="00111E7E" w:rsidRDefault="00111E7E" w:rsidP="003F3C81"/>
    <w:p w14:paraId="09DA83F2" w14:textId="614CEDDC" w:rsidR="005E5FC2" w:rsidRPr="003F3C81" w:rsidRDefault="00E725DA" w:rsidP="00E725DA">
      <w:pPr>
        <w:jc w:val="center"/>
      </w:pPr>
      <w:r>
        <w:rPr>
          <w:noProof/>
        </w:rPr>
        <w:drawing>
          <wp:inline distT="0" distB="0" distL="0" distR="0" wp14:anchorId="5F4DEA3C" wp14:editId="22E3F1BF">
            <wp:extent cx="4608720" cy="2907175"/>
            <wp:effectExtent l="0" t="0" r="14605" b="1397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CF296B32-DCCB-4690-B583-336DCD03ED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00134C" w14:textId="4439D163" w:rsidR="008A5BD0" w:rsidRDefault="008A5BD0" w:rsidP="008A5BD0"/>
    <w:bookmarkEnd w:id="4"/>
    <w:bookmarkEnd w:id="5"/>
    <w:p w14:paraId="25BBD594" w14:textId="77777777" w:rsidR="006814A6" w:rsidRDefault="006814A6">
      <w:pPr>
        <w:rPr>
          <w:vertAlign w:val="subscript"/>
        </w:rPr>
      </w:pPr>
    </w:p>
    <w:p w14:paraId="31FD5580" w14:textId="77777777" w:rsidR="006814A6" w:rsidRDefault="006814A6">
      <w:pPr>
        <w:rPr>
          <w:vertAlign w:val="subscript"/>
        </w:rPr>
      </w:pPr>
    </w:p>
    <w:bookmarkEnd w:id="1"/>
    <w:bookmarkEnd w:id="2"/>
    <w:p w14:paraId="36F9016B" w14:textId="2F1EDF54" w:rsidR="001960AA" w:rsidRPr="00E522C8" w:rsidRDefault="001960AA" w:rsidP="00E522C8">
      <w:pPr>
        <w:rPr>
          <w:b/>
          <w:sz w:val="28"/>
          <w:szCs w:val="28"/>
          <w:vertAlign w:val="subscript"/>
        </w:rPr>
      </w:pPr>
    </w:p>
    <w:sectPr w:rsidR="001960AA" w:rsidRPr="00E522C8" w:rsidSect="00FE1A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671E" w14:textId="77777777" w:rsidR="00C5645F" w:rsidRDefault="00C5645F" w:rsidP="00CB76AA">
      <w:r>
        <w:separator/>
      </w:r>
    </w:p>
  </w:endnote>
  <w:endnote w:type="continuationSeparator" w:id="0">
    <w:p w14:paraId="2A6ACAC8" w14:textId="77777777" w:rsidR="00C5645F" w:rsidRDefault="00C5645F" w:rsidP="00C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F7C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301A3" w14:textId="77777777" w:rsidR="00B35722" w:rsidRDefault="00B35722" w:rsidP="00CB7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380" w14:textId="77777777" w:rsidR="00B35722" w:rsidRDefault="00B35722" w:rsidP="003E18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55A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007689" w14:textId="3E3A7C6A" w:rsidR="00B35722" w:rsidRDefault="00A64911" w:rsidP="00FE1A92">
    <w:pPr>
      <w:pStyle w:val="Footer"/>
      <w:ind w:right="360"/>
      <w:jc w:val="center"/>
    </w:pPr>
    <w:r>
      <w:t>Rhode Island</w:t>
    </w:r>
    <w:r w:rsidR="00B35722">
      <w:t xml:space="preserve">:  American Indian and </w:t>
    </w:r>
    <w:r w:rsidR="003405AD">
      <w:t>Alaska Native</w:t>
    </w:r>
    <w:r w:rsidR="00B35722">
      <w:t xml:space="preserve"> </w:t>
    </w:r>
    <w:r w:rsidR="005553B4">
      <w:t>Medicaid</w:t>
    </w:r>
    <w:r w:rsidR="00B35722">
      <w:t xml:space="preserve"> Coverage 2012-</w:t>
    </w:r>
    <w:r w:rsidR="003C33E7"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567B" w14:textId="77777777" w:rsidR="00C5645F" w:rsidRDefault="00C5645F" w:rsidP="00CB76AA">
      <w:r>
        <w:separator/>
      </w:r>
    </w:p>
  </w:footnote>
  <w:footnote w:type="continuationSeparator" w:id="0">
    <w:p w14:paraId="6A3EA0A0" w14:textId="77777777" w:rsidR="00C5645F" w:rsidRDefault="00C5645F" w:rsidP="00CB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6A9E" w14:textId="189DA749" w:rsidR="00B35722" w:rsidRDefault="00C5645F">
    <w:pPr>
      <w:pStyle w:val="Header"/>
    </w:pPr>
    <w:r>
      <w:rPr>
        <w:noProof/>
      </w:rPr>
      <w:pict w14:anchorId="7327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edwardfox/Desktop/Screen Shot 2017-10-17 at 10.02.37 AM.png" style="position:absolute;margin-left:0;margin-top:0;width:467.35pt;height:80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9F6B" w14:textId="6BCB25C9" w:rsidR="00B35722" w:rsidRDefault="00C5645F">
    <w:pPr>
      <w:pStyle w:val="Header"/>
    </w:pPr>
    <w:r>
      <w:rPr>
        <w:noProof/>
      </w:rPr>
      <w:pict w14:anchorId="6B759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edwardfox/Desktop/Screen Shot 2017-10-17 at 10.02.37 AM.png" style="position:absolute;margin-left:0;margin-top:0;width:467.35pt;height:80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3C85" w14:textId="45566696" w:rsidR="00B35722" w:rsidRDefault="00C5645F">
    <w:pPr>
      <w:pStyle w:val="Header"/>
    </w:pPr>
    <w:r>
      <w:rPr>
        <w:noProof/>
      </w:rPr>
      <w:pict w14:anchorId="1EAA5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edwardfox/Desktop/Screen Shot 2017-10-17 at 10.02.37 AM.png" style="position:absolute;margin-left:0;margin-top:0;width:467.35pt;height:80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7-10-17 at 10.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A"/>
    <w:rsid w:val="00000AFB"/>
    <w:rsid w:val="000057D8"/>
    <w:rsid w:val="0001441D"/>
    <w:rsid w:val="00023803"/>
    <w:rsid w:val="00031F34"/>
    <w:rsid w:val="00044F99"/>
    <w:rsid w:val="00061839"/>
    <w:rsid w:val="00066A81"/>
    <w:rsid w:val="00066C75"/>
    <w:rsid w:val="000709D5"/>
    <w:rsid w:val="000773AB"/>
    <w:rsid w:val="000835BF"/>
    <w:rsid w:val="00095341"/>
    <w:rsid w:val="00095B66"/>
    <w:rsid w:val="000A29C7"/>
    <w:rsid w:val="000C2F0C"/>
    <w:rsid w:val="000C40A1"/>
    <w:rsid w:val="000C63E6"/>
    <w:rsid w:val="000C67ED"/>
    <w:rsid w:val="000E00D7"/>
    <w:rsid w:val="000E11ED"/>
    <w:rsid w:val="000E15B1"/>
    <w:rsid w:val="000E4EC4"/>
    <w:rsid w:val="000F753A"/>
    <w:rsid w:val="0010332E"/>
    <w:rsid w:val="00107065"/>
    <w:rsid w:val="0010709B"/>
    <w:rsid w:val="00111E7E"/>
    <w:rsid w:val="00117259"/>
    <w:rsid w:val="00124A39"/>
    <w:rsid w:val="00124D04"/>
    <w:rsid w:val="0013292F"/>
    <w:rsid w:val="001345E9"/>
    <w:rsid w:val="0013573F"/>
    <w:rsid w:val="001477A3"/>
    <w:rsid w:val="00166B0D"/>
    <w:rsid w:val="00172DEB"/>
    <w:rsid w:val="00173416"/>
    <w:rsid w:val="001770DD"/>
    <w:rsid w:val="00186F32"/>
    <w:rsid w:val="00196075"/>
    <w:rsid w:val="001960AA"/>
    <w:rsid w:val="001A001B"/>
    <w:rsid w:val="001A2B89"/>
    <w:rsid w:val="001A78DC"/>
    <w:rsid w:val="001C02E4"/>
    <w:rsid w:val="001C3215"/>
    <w:rsid w:val="001C5F1D"/>
    <w:rsid w:val="001C6B17"/>
    <w:rsid w:val="001C7A08"/>
    <w:rsid w:val="001D1B7D"/>
    <w:rsid w:val="001D4B48"/>
    <w:rsid w:val="001E020D"/>
    <w:rsid w:val="001F7AE6"/>
    <w:rsid w:val="00214B6B"/>
    <w:rsid w:val="00217709"/>
    <w:rsid w:val="00220435"/>
    <w:rsid w:val="0022247A"/>
    <w:rsid w:val="002309A3"/>
    <w:rsid w:val="002465A3"/>
    <w:rsid w:val="0025285B"/>
    <w:rsid w:val="00254165"/>
    <w:rsid w:val="0025695B"/>
    <w:rsid w:val="0026182A"/>
    <w:rsid w:val="00261B0B"/>
    <w:rsid w:val="00266551"/>
    <w:rsid w:val="00275237"/>
    <w:rsid w:val="00285CAB"/>
    <w:rsid w:val="00293AC2"/>
    <w:rsid w:val="002A6533"/>
    <w:rsid w:val="002B39CB"/>
    <w:rsid w:val="002C1A9B"/>
    <w:rsid w:val="002E39A0"/>
    <w:rsid w:val="002F1437"/>
    <w:rsid w:val="002F1BE8"/>
    <w:rsid w:val="002F3627"/>
    <w:rsid w:val="00316876"/>
    <w:rsid w:val="00316A69"/>
    <w:rsid w:val="003205D3"/>
    <w:rsid w:val="00330228"/>
    <w:rsid w:val="003405AD"/>
    <w:rsid w:val="00340A19"/>
    <w:rsid w:val="00350350"/>
    <w:rsid w:val="00352DA4"/>
    <w:rsid w:val="00363DC6"/>
    <w:rsid w:val="00366365"/>
    <w:rsid w:val="00372181"/>
    <w:rsid w:val="00374795"/>
    <w:rsid w:val="003804EA"/>
    <w:rsid w:val="0039076A"/>
    <w:rsid w:val="003C120E"/>
    <w:rsid w:val="003C33E7"/>
    <w:rsid w:val="003D486A"/>
    <w:rsid w:val="003E18B4"/>
    <w:rsid w:val="003E4D3F"/>
    <w:rsid w:val="003E6FC3"/>
    <w:rsid w:val="003E7910"/>
    <w:rsid w:val="003F3C81"/>
    <w:rsid w:val="003F4C12"/>
    <w:rsid w:val="00400270"/>
    <w:rsid w:val="004014B7"/>
    <w:rsid w:val="004023E8"/>
    <w:rsid w:val="00407ADA"/>
    <w:rsid w:val="00411DE3"/>
    <w:rsid w:val="00414066"/>
    <w:rsid w:val="00420943"/>
    <w:rsid w:val="00427D56"/>
    <w:rsid w:val="00431000"/>
    <w:rsid w:val="00437DC4"/>
    <w:rsid w:val="004535A8"/>
    <w:rsid w:val="00464F5A"/>
    <w:rsid w:val="004663DE"/>
    <w:rsid w:val="00471EE7"/>
    <w:rsid w:val="004762DB"/>
    <w:rsid w:val="00487443"/>
    <w:rsid w:val="004A3003"/>
    <w:rsid w:val="004B2A53"/>
    <w:rsid w:val="004B5645"/>
    <w:rsid w:val="004C138B"/>
    <w:rsid w:val="004C2923"/>
    <w:rsid w:val="004E2683"/>
    <w:rsid w:val="004E3C84"/>
    <w:rsid w:val="004E4576"/>
    <w:rsid w:val="004E7197"/>
    <w:rsid w:val="004E7342"/>
    <w:rsid w:val="004F545F"/>
    <w:rsid w:val="004F73C1"/>
    <w:rsid w:val="00500411"/>
    <w:rsid w:val="0050384B"/>
    <w:rsid w:val="005068CE"/>
    <w:rsid w:val="0051194C"/>
    <w:rsid w:val="00514F6B"/>
    <w:rsid w:val="005209D2"/>
    <w:rsid w:val="00523378"/>
    <w:rsid w:val="00527A2F"/>
    <w:rsid w:val="0053160C"/>
    <w:rsid w:val="005357AF"/>
    <w:rsid w:val="00546381"/>
    <w:rsid w:val="005537DA"/>
    <w:rsid w:val="005553B4"/>
    <w:rsid w:val="00565390"/>
    <w:rsid w:val="00576A3D"/>
    <w:rsid w:val="0059320C"/>
    <w:rsid w:val="005B00C6"/>
    <w:rsid w:val="005B0900"/>
    <w:rsid w:val="005C0104"/>
    <w:rsid w:val="005C63E4"/>
    <w:rsid w:val="005E4312"/>
    <w:rsid w:val="005E5FC2"/>
    <w:rsid w:val="005F2219"/>
    <w:rsid w:val="00600909"/>
    <w:rsid w:val="00601136"/>
    <w:rsid w:val="00616660"/>
    <w:rsid w:val="00617557"/>
    <w:rsid w:val="00621C97"/>
    <w:rsid w:val="006239EC"/>
    <w:rsid w:val="00623BEF"/>
    <w:rsid w:val="006250AD"/>
    <w:rsid w:val="00632591"/>
    <w:rsid w:val="0064034A"/>
    <w:rsid w:val="006426AC"/>
    <w:rsid w:val="0064619A"/>
    <w:rsid w:val="00663E23"/>
    <w:rsid w:val="0066414F"/>
    <w:rsid w:val="006701CA"/>
    <w:rsid w:val="006739C6"/>
    <w:rsid w:val="00674D47"/>
    <w:rsid w:val="006814A6"/>
    <w:rsid w:val="00681892"/>
    <w:rsid w:val="00686A57"/>
    <w:rsid w:val="00692BB7"/>
    <w:rsid w:val="006A6B70"/>
    <w:rsid w:val="006B356B"/>
    <w:rsid w:val="006C191A"/>
    <w:rsid w:val="006D76E7"/>
    <w:rsid w:val="006E5F05"/>
    <w:rsid w:val="006E794F"/>
    <w:rsid w:val="006F21E2"/>
    <w:rsid w:val="006F6864"/>
    <w:rsid w:val="006F71A0"/>
    <w:rsid w:val="00701154"/>
    <w:rsid w:val="00702393"/>
    <w:rsid w:val="0070454C"/>
    <w:rsid w:val="00707B1E"/>
    <w:rsid w:val="0071161F"/>
    <w:rsid w:val="00713907"/>
    <w:rsid w:val="00714932"/>
    <w:rsid w:val="00735FE1"/>
    <w:rsid w:val="00736820"/>
    <w:rsid w:val="00744702"/>
    <w:rsid w:val="007454D4"/>
    <w:rsid w:val="00753E0E"/>
    <w:rsid w:val="0076523F"/>
    <w:rsid w:val="007654F9"/>
    <w:rsid w:val="007860AB"/>
    <w:rsid w:val="00790F43"/>
    <w:rsid w:val="00792696"/>
    <w:rsid w:val="00792DC5"/>
    <w:rsid w:val="00797DD0"/>
    <w:rsid w:val="007B1B68"/>
    <w:rsid w:val="007B2B73"/>
    <w:rsid w:val="007B672F"/>
    <w:rsid w:val="007C1477"/>
    <w:rsid w:val="007D40A2"/>
    <w:rsid w:val="007D4512"/>
    <w:rsid w:val="007E7009"/>
    <w:rsid w:val="007F26F8"/>
    <w:rsid w:val="007F2F07"/>
    <w:rsid w:val="0080243C"/>
    <w:rsid w:val="00802EFE"/>
    <w:rsid w:val="00807966"/>
    <w:rsid w:val="00812BEC"/>
    <w:rsid w:val="00830E54"/>
    <w:rsid w:val="008367A5"/>
    <w:rsid w:val="0085727B"/>
    <w:rsid w:val="0087310A"/>
    <w:rsid w:val="00875623"/>
    <w:rsid w:val="008A2CBB"/>
    <w:rsid w:val="008A5BD0"/>
    <w:rsid w:val="008A5EE5"/>
    <w:rsid w:val="008A7214"/>
    <w:rsid w:val="008B4C1F"/>
    <w:rsid w:val="008C5EBB"/>
    <w:rsid w:val="008C709C"/>
    <w:rsid w:val="008D2C48"/>
    <w:rsid w:val="008E26CF"/>
    <w:rsid w:val="008F1143"/>
    <w:rsid w:val="008F3C99"/>
    <w:rsid w:val="00902653"/>
    <w:rsid w:val="00902F75"/>
    <w:rsid w:val="009100D3"/>
    <w:rsid w:val="00926AF7"/>
    <w:rsid w:val="00927D81"/>
    <w:rsid w:val="00931F45"/>
    <w:rsid w:val="0093278C"/>
    <w:rsid w:val="00940CDD"/>
    <w:rsid w:val="00956213"/>
    <w:rsid w:val="009576E5"/>
    <w:rsid w:val="00960BF5"/>
    <w:rsid w:val="00966391"/>
    <w:rsid w:val="009719E7"/>
    <w:rsid w:val="00971A22"/>
    <w:rsid w:val="0097541B"/>
    <w:rsid w:val="009815A0"/>
    <w:rsid w:val="00991391"/>
    <w:rsid w:val="00994CDB"/>
    <w:rsid w:val="00996648"/>
    <w:rsid w:val="009A0746"/>
    <w:rsid w:val="009A494D"/>
    <w:rsid w:val="009B3507"/>
    <w:rsid w:val="009B3F99"/>
    <w:rsid w:val="009B7AE5"/>
    <w:rsid w:val="009E490B"/>
    <w:rsid w:val="009F1EE2"/>
    <w:rsid w:val="009F2AC1"/>
    <w:rsid w:val="009F5846"/>
    <w:rsid w:val="00A00C67"/>
    <w:rsid w:val="00A051C2"/>
    <w:rsid w:val="00A1378F"/>
    <w:rsid w:val="00A301C9"/>
    <w:rsid w:val="00A3291B"/>
    <w:rsid w:val="00A56637"/>
    <w:rsid w:val="00A645BA"/>
    <w:rsid w:val="00A64911"/>
    <w:rsid w:val="00A67D05"/>
    <w:rsid w:val="00A749E3"/>
    <w:rsid w:val="00A74F06"/>
    <w:rsid w:val="00A775BC"/>
    <w:rsid w:val="00A77C99"/>
    <w:rsid w:val="00A83677"/>
    <w:rsid w:val="00A91A15"/>
    <w:rsid w:val="00A92611"/>
    <w:rsid w:val="00AA7128"/>
    <w:rsid w:val="00AB0D25"/>
    <w:rsid w:val="00AB2019"/>
    <w:rsid w:val="00AB47AE"/>
    <w:rsid w:val="00AC13A2"/>
    <w:rsid w:val="00AC63B4"/>
    <w:rsid w:val="00AC6BA1"/>
    <w:rsid w:val="00AC6DE7"/>
    <w:rsid w:val="00AD2BE3"/>
    <w:rsid w:val="00AE1F1B"/>
    <w:rsid w:val="00AF14F8"/>
    <w:rsid w:val="00AF2208"/>
    <w:rsid w:val="00B0110C"/>
    <w:rsid w:val="00B020CF"/>
    <w:rsid w:val="00B0299D"/>
    <w:rsid w:val="00B107E0"/>
    <w:rsid w:val="00B13D8E"/>
    <w:rsid w:val="00B16379"/>
    <w:rsid w:val="00B21E36"/>
    <w:rsid w:val="00B24714"/>
    <w:rsid w:val="00B35722"/>
    <w:rsid w:val="00B37066"/>
    <w:rsid w:val="00B42334"/>
    <w:rsid w:val="00B4318B"/>
    <w:rsid w:val="00B44616"/>
    <w:rsid w:val="00B4581D"/>
    <w:rsid w:val="00B5255A"/>
    <w:rsid w:val="00B73999"/>
    <w:rsid w:val="00B80707"/>
    <w:rsid w:val="00B923F1"/>
    <w:rsid w:val="00B9244B"/>
    <w:rsid w:val="00BA21A1"/>
    <w:rsid w:val="00BA3EFF"/>
    <w:rsid w:val="00BB0EB2"/>
    <w:rsid w:val="00BB7129"/>
    <w:rsid w:val="00BB7B95"/>
    <w:rsid w:val="00BC0DD1"/>
    <w:rsid w:val="00BC1CAF"/>
    <w:rsid w:val="00BC3F40"/>
    <w:rsid w:val="00BD6A38"/>
    <w:rsid w:val="00BD6B80"/>
    <w:rsid w:val="00BE0830"/>
    <w:rsid w:val="00BF18D3"/>
    <w:rsid w:val="00C05904"/>
    <w:rsid w:val="00C14E3A"/>
    <w:rsid w:val="00C24B5E"/>
    <w:rsid w:val="00C32097"/>
    <w:rsid w:val="00C32EAF"/>
    <w:rsid w:val="00C3488C"/>
    <w:rsid w:val="00C4427E"/>
    <w:rsid w:val="00C50B63"/>
    <w:rsid w:val="00C518E3"/>
    <w:rsid w:val="00C5414C"/>
    <w:rsid w:val="00C56058"/>
    <w:rsid w:val="00C5645F"/>
    <w:rsid w:val="00C735A6"/>
    <w:rsid w:val="00C87D14"/>
    <w:rsid w:val="00C937EC"/>
    <w:rsid w:val="00CA6984"/>
    <w:rsid w:val="00CA72F7"/>
    <w:rsid w:val="00CB13ED"/>
    <w:rsid w:val="00CB1E6F"/>
    <w:rsid w:val="00CB5296"/>
    <w:rsid w:val="00CB76AA"/>
    <w:rsid w:val="00CC01B9"/>
    <w:rsid w:val="00CC3938"/>
    <w:rsid w:val="00CC6238"/>
    <w:rsid w:val="00CD05E8"/>
    <w:rsid w:val="00CD1E2C"/>
    <w:rsid w:val="00CE048D"/>
    <w:rsid w:val="00CE0AB6"/>
    <w:rsid w:val="00CE3EE2"/>
    <w:rsid w:val="00CE50A1"/>
    <w:rsid w:val="00CF6543"/>
    <w:rsid w:val="00CF77FE"/>
    <w:rsid w:val="00D003DE"/>
    <w:rsid w:val="00D11A18"/>
    <w:rsid w:val="00D24DB7"/>
    <w:rsid w:val="00D33A7F"/>
    <w:rsid w:val="00D35B11"/>
    <w:rsid w:val="00D35B97"/>
    <w:rsid w:val="00D65862"/>
    <w:rsid w:val="00D71C7B"/>
    <w:rsid w:val="00D72B68"/>
    <w:rsid w:val="00D74AAA"/>
    <w:rsid w:val="00D81CA8"/>
    <w:rsid w:val="00D82B96"/>
    <w:rsid w:val="00D8763A"/>
    <w:rsid w:val="00D9026E"/>
    <w:rsid w:val="00DC2160"/>
    <w:rsid w:val="00DD4827"/>
    <w:rsid w:val="00DF008F"/>
    <w:rsid w:val="00DF1298"/>
    <w:rsid w:val="00DF3F67"/>
    <w:rsid w:val="00DF4272"/>
    <w:rsid w:val="00DF54AD"/>
    <w:rsid w:val="00E109EF"/>
    <w:rsid w:val="00E20B24"/>
    <w:rsid w:val="00E25AE9"/>
    <w:rsid w:val="00E309E1"/>
    <w:rsid w:val="00E522C8"/>
    <w:rsid w:val="00E5459C"/>
    <w:rsid w:val="00E63B13"/>
    <w:rsid w:val="00E725DA"/>
    <w:rsid w:val="00E72FC8"/>
    <w:rsid w:val="00E73EA9"/>
    <w:rsid w:val="00E84F16"/>
    <w:rsid w:val="00E85BE1"/>
    <w:rsid w:val="00EA7190"/>
    <w:rsid w:val="00EA776D"/>
    <w:rsid w:val="00EB0849"/>
    <w:rsid w:val="00EB7F9F"/>
    <w:rsid w:val="00ED041B"/>
    <w:rsid w:val="00EE3A5D"/>
    <w:rsid w:val="00EE3E73"/>
    <w:rsid w:val="00EE63DE"/>
    <w:rsid w:val="00EE6C60"/>
    <w:rsid w:val="00EE6E35"/>
    <w:rsid w:val="00EF12CE"/>
    <w:rsid w:val="00EF6BE7"/>
    <w:rsid w:val="00F044D4"/>
    <w:rsid w:val="00F0536F"/>
    <w:rsid w:val="00F0727E"/>
    <w:rsid w:val="00F135DE"/>
    <w:rsid w:val="00F145EA"/>
    <w:rsid w:val="00F171BC"/>
    <w:rsid w:val="00F27F90"/>
    <w:rsid w:val="00F36279"/>
    <w:rsid w:val="00F36746"/>
    <w:rsid w:val="00F462B1"/>
    <w:rsid w:val="00F47653"/>
    <w:rsid w:val="00F50D08"/>
    <w:rsid w:val="00F5571C"/>
    <w:rsid w:val="00F573DF"/>
    <w:rsid w:val="00F65744"/>
    <w:rsid w:val="00F74403"/>
    <w:rsid w:val="00F7647A"/>
    <w:rsid w:val="00F86568"/>
    <w:rsid w:val="00F91E57"/>
    <w:rsid w:val="00FA0A3A"/>
    <w:rsid w:val="00FA27F9"/>
    <w:rsid w:val="00FC1B08"/>
    <w:rsid w:val="00FC6454"/>
    <w:rsid w:val="00FC7CE1"/>
    <w:rsid w:val="00FE1A92"/>
    <w:rsid w:val="00FE2E7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5BF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D8763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2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19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190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A7190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719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7190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1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1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1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1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1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190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AA"/>
  </w:style>
  <w:style w:type="character" w:styleId="PageNumber">
    <w:name w:val="page number"/>
    <w:basedOn w:val="DefaultParagraphFont"/>
    <w:uiPriority w:val="99"/>
    <w:semiHidden/>
    <w:unhideWhenUsed/>
    <w:rsid w:val="00CB76AA"/>
  </w:style>
  <w:style w:type="paragraph" w:styleId="NoSpacing">
    <w:name w:val="No Spacing"/>
    <w:link w:val="NoSpacingChar"/>
    <w:uiPriority w:val="1"/>
    <w:qFormat/>
    <w:rsid w:val="00363DC6"/>
    <w:pPr>
      <w:spacing w:after="120" w:line="276" w:lineRule="auto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3DC6"/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6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C6"/>
  </w:style>
  <w:style w:type="table" w:styleId="GridTable1Light">
    <w:name w:val="Grid Table 1 Light"/>
    <w:basedOn w:val="TableNormal"/>
    <w:uiPriority w:val="46"/>
    <w:rsid w:val="001C6B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C6B1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8744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C6DE7"/>
    <w:pPr>
      <w:ind w:left="720"/>
      <w:contextualSpacing/>
    </w:pPr>
  </w:style>
  <w:style w:type="table" w:styleId="GridTable3-Accent5">
    <w:name w:val="Grid Table 3 Accent 5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24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1437"/>
  </w:style>
  <w:style w:type="character" w:customStyle="1" w:styleId="FootnoteTextChar">
    <w:name w:val="Footnote Text Char"/>
    <w:basedOn w:val="DefaultParagraphFont"/>
    <w:link w:val="FootnoteText"/>
    <w:uiPriority w:val="99"/>
    <w:rsid w:val="002F1437"/>
  </w:style>
  <w:style w:type="character" w:styleId="FootnoteReference">
    <w:name w:val="footnote reference"/>
    <w:basedOn w:val="DefaultParagraphFont"/>
    <w:uiPriority w:val="99"/>
    <w:unhideWhenUsed/>
    <w:rsid w:val="002F1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/Users/edwardfox/Library/Containers/com.microsoft.Excel/Data/Library/Preferences/AutoRecovery/NIHB%2037%20States%20%202012%20and%202016%20compare%20Medicaid%20%20(version%201).xlsb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Work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dwardfox/Desktop/2017%20state%20reports/2016%20reports/Medicaid%20Reports/NIHB%2037%20states%20ranking%20tables%20Medicaid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</a:t>
            </a:r>
            <a:r>
              <a:rPr lang="en-US" baseline="0"/>
              <a:t> 2016 Medicaid Enrollment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'RI3'!$AQ$19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'RI3'!$AQ$20:$AQ$22</c:f>
              <c:numCache>
                <c:formatCode>_(* #,##0_);_(* \(#,##0\);_(* "-"??_);_(@_)</c:formatCode>
                <c:ptCount val="3"/>
                <c:pt idx="0">
                  <c:v>4811</c:v>
                </c:pt>
                <c:pt idx="1">
                  <c:v>2273</c:v>
                </c:pt>
                <c:pt idx="2">
                  <c:v>2538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8-44DC-9889-8A0BB022E5DA}"/>
            </c:ext>
          </c:extLst>
        </c:ser>
        <c:ser>
          <c:idx val="1"/>
          <c:order val="1"/>
          <c:tx>
            <c:strRef>
              <c:f>'RI3'!$AR$19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'RI3'!$AR$20:$AR$22</c:f>
              <c:numCache>
                <c:formatCode>_(* #,##0_);_(* \(#,##0\);_(* "-"??_);_(@_)</c:formatCode>
                <c:ptCount val="3"/>
                <c:pt idx="0">
                  <c:v>6971</c:v>
                </c:pt>
                <c:pt idx="1">
                  <c:v>3790</c:v>
                </c:pt>
                <c:pt idx="2">
                  <c:v>3181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C8-44DC-9889-8A0BB022E5DA}"/>
            </c:ext>
          </c:extLst>
        </c:ser>
        <c:ser>
          <c:idx val="2"/>
          <c:order val="2"/>
          <c:tx>
            <c:strRef>
              <c:f>'RI3'!$AS$19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'RI3'!$AP$20:$AP$22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'RI3'!$AS$20:$AS$22</c:f>
              <c:numCache>
                <c:formatCode>_(* #,##0_);_(* \(#,##0\);_(* "-"??_);_(@_)</c:formatCode>
                <c:ptCount val="3"/>
                <c:pt idx="0">
                  <c:v>2160</c:v>
                </c:pt>
                <c:pt idx="1">
                  <c:v>1517</c:v>
                </c:pt>
                <c:pt idx="2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C8-44DC-9889-8A0BB022E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358160"/>
        <c:axId val="61360448"/>
      </c:barChart>
      <c:catAx>
        <c:axId val="6135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60448"/>
        <c:crosses val="autoZero"/>
        <c:auto val="1"/>
        <c:lblAlgn val="ctr"/>
        <c:lblOffset val="100"/>
        <c:noMultiLvlLbl val="0"/>
      </c:catAx>
      <c:valAx>
        <c:axId val="6136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5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'RI3'!$AS$39</c:f>
              <c:strCache>
                <c:ptCount val="1"/>
                <c:pt idx="0">
                  <c:v>2016 Total Medicaid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BB3-4590-825B-E490B3C1E35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BB3-4590-825B-E490B3C1E3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'RI3'!$AR$40:$AR$41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'RI3'!$AS$40:$AS$41</c:f>
              <c:numCache>
                <c:formatCode>_(* #,##0_);_(* \(#,##0\);_(* "-"??_);_(@_)</c:formatCode>
                <c:ptCount val="2"/>
                <c:pt idx="0">
                  <c:v>0</c:v>
                </c:pt>
                <c:pt idx="1">
                  <c:v>6971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B3-4590-825B-E490B3C1E35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'RI3'!$AS$34</c:f>
              <c:strCache>
                <c:ptCount val="1"/>
                <c:pt idx="0">
                  <c:v>2012 Total Medicaid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BE-4144-ADF2-AF658B87349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DBE-4144-ADF2-AF658B8734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'RI3'!$AR$35:$AR$36</c:f>
              <c:strCache>
                <c:ptCount val="2"/>
                <c:pt idx="0">
                  <c:v>IHS</c:v>
                </c:pt>
                <c:pt idx="1">
                  <c:v>No IHS</c:v>
                </c:pt>
              </c:strCache>
            </c:strRef>
          </c:cat>
          <c:val>
            <c:numRef>
              <c:f>'RI3'!$AS$35:$AS$36</c:f>
              <c:numCache>
                <c:formatCode>_(* #,##0_);_(* \(#,##0\);_(* "-"??_);_(@_)</c:formatCode>
                <c:ptCount val="2"/>
                <c:pt idx="0">
                  <c:v>50</c:v>
                </c:pt>
                <c:pt idx="1">
                  <c:v>4761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E-4144-ADF2-AF658B8734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 to 2016</a:t>
            </a:r>
            <a:r>
              <a:rPr lang="en-US" baseline="0"/>
              <a:t> Percentage of Total Population with Medicaid Coverage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'RI3'!$AQ$5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'RI3'!$AQ$6:$AQ$8</c:f>
              <c:numCache>
                <c:formatCode>0%</c:formatCode>
                <c:ptCount val="3"/>
                <c:pt idx="0">
                  <c:v>0.46286319030209699</c:v>
                </c:pt>
                <c:pt idx="1">
                  <c:v>0.49445290406787001</c:v>
                </c:pt>
                <c:pt idx="2">
                  <c:v>0.43781266172158001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B-4A70-9366-AA4F55564A58}"/>
            </c:ext>
          </c:extLst>
        </c:ser>
        <c:ser>
          <c:idx val="1"/>
          <c:order val="1"/>
          <c:tx>
            <c:strRef>
              <c:f>'RI3'!$AR$5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'RI3'!$AP$6:$AP$8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'RI3'!$AR$6:$AR$8</c:f>
              <c:numCache>
                <c:formatCode>0%</c:formatCode>
                <c:ptCount val="3"/>
                <c:pt idx="0">
                  <c:v>0.46851266886215498</c:v>
                </c:pt>
                <c:pt idx="1">
                  <c:v>0.50573792367227099</c:v>
                </c:pt>
                <c:pt idx="2">
                  <c:v>0.43073798239674999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4B-4A70-9366-AA4F55564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6148928"/>
        <c:axId val="-76538464"/>
      </c:barChart>
      <c:catAx>
        <c:axId val="-7614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538464"/>
        <c:crosses val="autoZero"/>
        <c:auto val="1"/>
        <c:lblAlgn val="ctr"/>
        <c:lblOffset val="100"/>
        <c:noMultiLvlLbl val="0"/>
      </c:catAx>
      <c:valAx>
        <c:axId val="-7653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1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2012</a:t>
            </a:r>
            <a:r>
              <a:rPr lang="en-US" baseline="0"/>
              <a:t> to 2016 Medicaid Enrollment:  </a:t>
            </a:r>
          </a:p>
          <a:p>
            <a:pPr>
              <a:defRPr/>
            </a:pPr>
            <a:r>
              <a:rPr lang="en-US" baseline="0"/>
              <a:t>With Access to IHS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'RI3'!$AQ$24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'RI3'!$AQ$25:$AQ$27</c:f>
              <c:numCache>
                <c:formatCode>_(* #,##0_);_(* \(#,##0\);_(* "-"??_);_(@_)</c:formatCode>
                <c:ptCount val="3"/>
                <c:pt idx="0">
                  <c:v>50</c:v>
                </c:pt>
                <c:pt idx="1">
                  <c:v>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E-42DF-BA62-6586F40E31AA}"/>
            </c:ext>
          </c:extLst>
        </c:ser>
        <c:ser>
          <c:idx val="1"/>
          <c:order val="1"/>
          <c:tx>
            <c:strRef>
              <c:f>'RI3'!$AR$24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'RI3'!$AR$25:$AR$27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E-42DF-BA62-6586F40E31AA}"/>
            </c:ext>
          </c:extLst>
        </c:ser>
        <c:ser>
          <c:idx val="2"/>
          <c:order val="2"/>
          <c:tx>
            <c:strRef>
              <c:f>'RI3'!$AS$24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'RI3'!$AP$25:$AP$27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'RI3'!$AS$25:$AS$27</c:f>
              <c:numCache>
                <c:formatCode>_(* #,##0_);_(* \(#,##0\);_(* "-"??_);_(@_)</c:formatCode>
                <c:ptCount val="3"/>
                <c:pt idx="0">
                  <c:v>-50</c:v>
                </c:pt>
                <c:pt idx="1">
                  <c:v>0</c:v>
                </c:pt>
                <c:pt idx="2">
                  <c:v>-50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0E-42DF-BA62-6586F40E31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44560"/>
        <c:axId val="60946848"/>
      </c:barChart>
      <c:catAx>
        <c:axId val="6094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46848"/>
        <c:crosses val="autoZero"/>
        <c:auto val="1"/>
        <c:lblAlgn val="ctr"/>
        <c:lblOffset val="100"/>
        <c:noMultiLvlLbl val="0"/>
      </c:catAx>
      <c:valAx>
        <c:axId val="6094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4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Percentage Medicaid Coverage With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'RI3'!$AQ$9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'RI3'!$AQ$10:$AQ$12</c:f>
              <c:numCache>
                <c:formatCode>0%</c:formatCode>
                <c:ptCount val="3"/>
                <c:pt idx="0">
                  <c:v>0.16666666666666699</c:v>
                </c:pt>
                <c:pt idx="1">
                  <c:v>0</c:v>
                </c:pt>
                <c:pt idx="2">
                  <c:v>0.19920318725099601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F-44AD-AB00-6AD57CCF66D9}"/>
            </c:ext>
          </c:extLst>
        </c:ser>
        <c:ser>
          <c:idx val="1"/>
          <c:order val="1"/>
          <c:tx>
            <c:strRef>
              <c:f>'RI3'!$AR$9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'RI3'!$AP$10:$AP$12</c:f>
              <c:strCache>
                <c:ptCount val="3"/>
                <c:pt idx="0">
                  <c:v>IHS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'RI3'!$AR$10:$AR$12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0F-44AD-AB00-6AD57CCF6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969760"/>
        <c:axId val="60971536"/>
      </c:barChart>
      <c:catAx>
        <c:axId val="6096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71536"/>
        <c:crosses val="autoZero"/>
        <c:auto val="1"/>
        <c:lblAlgn val="ctr"/>
        <c:lblOffset val="100"/>
        <c:noMultiLvlLbl val="0"/>
      </c:catAx>
      <c:valAx>
        <c:axId val="6097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6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Enrollment: 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0" i="0" baseline="0">
                <a:effectLst/>
              </a:rPr>
              <a:t>Without Access to IHS</a:t>
            </a:r>
            <a:endParaRPr lang="en-US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'RI3'!$AQ$29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'RI3'!$AQ$30:$AQ$32</c:f>
              <c:numCache>
                <c:formatCode>_(* #,##0_);_(* \(#,##0\);_(* "-"??_);_(@_)</c:formatCode>
                <c:ptCount val="3"/>
                <c:pt idx="0">
                  <c:v>4761</c:v>
                </c:pt>
                <c:pt idx="1">
                  <c:v>2273</c:v>
                </c:pt>
                <c:pt idx="2">
                  <c:v>2488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2-4860-B8C3-C27AF801A0E9}"/>
            </c:ext>
          </c:extLst>
        </c:ser>
        <c:ser>
          <c:idx val="1"/>
          <c:order val="1"/>
          <c:tx>
            <c:strRef>
              <c:f>'RI3'!$AR$29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'RI3'!$AR$30:$AR$32</c:f>
              <c:numCache>
                <c:formatCode>_(* #,##0_);_(* \(#,##0\);_(* "-"??_);_(@_)</c:formatCode>
                <c:ptCount val="3"/>
                <c:pt idx="0">
                  <c:v>6971</c:v>
                </c:pt>
                <c:pt idx="1">
                  <c:v>3790</c:v>
                </c:pt>
                <c:pt idx="2">
                  <c:v>3181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F2-4860-B8C3-C27AF801A0E9}"/>
            </c:ext>
          </c:extLst>
        </c:ser>
        <c:ser>
          <c:idx val="2"/>
          <c:order val="2"/>
          <c:tx>
            <c:strRef>
              <c:f>'RI3'!$AS$29</c:f>
              <c:strCache>
                <c:ptCount val="1"/>
                <c:pt idx="0">
                  <c:v>Increase 12-16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'RI3'!$AP$30:$AP$32</c:f>
              <c:strCache>
                <c:ptCount val="3"/>
                <c:pt idx="0">
                  <c:v>Total Pop</c:v>
                </c:pt>
                <c:pt idx="1">
                  <c:v> Male</c:v>
                </c:pt>
                <c:pt idx="2">
                  <c:v> Female</c:v>
                </c:pt>
              </c:strCache>
            </c:strRef>
          </c:cat>
          <c:val>
            <c:numRef>
              <c:f>'RI3'!$AS$30:$AS$32</c:f>
              <c:numCache>
                <c:formatCode>_(* #,##0_);_(* \(#,##0\);_(* "-"??_);_(@_)</c:formatCode>
                <c:ptCount val="3"/>
                <c:pt idx="0">
                  <c:v>2210</c:v>
                </c:pt>
                <c:pt idx="1">
                  <c:v>1517</c:v>
                </c:pt>
                <c:pt idx="2">
                  <c:v>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F2-4860-B8C3-C27AF801A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002496"/>
        <c:axId val="61005328"/>
      </c:barChart>
      <c:catAx>
        <c:axId val="610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05328"/>
        <c:crosses val="autoZero"/>
        <c:auto val="1"/>
        <c:lblAlgn val="ctr"/>
        <c:lblOffset val="100"/>
        <c:noMultiLvlLbl val="0"/>
      </c:catAx>
      <c:valAx>
        <c:axId val="6100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0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2012 to 2016 Percentage Medicaid Coverage Without IHS Access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'RI3'!$AQ$13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'RI3'!$AQ$14:$AQ$16</c:f>
              <c:numCache>
                <c:formatCode>0%</c:formatCode>
                <c:ptCount val="3"/>
                <c:pt idx="0">
                  <c:v>0.47166633643748801</c:v>
                </c:pt>
                <c:pt idx="1">
                  <c:v>0.49978012313104703</c:v>
                </c:pt>
                <c:pt idx="2">
                  <c:v>0.44861161197259303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2-4918-A59B-506919FB4318}"/>
            </c:ext>
          </c:extLst>
        </c:ser>
        <c:ser>
          <c:idx val="1"/>
          <c:order val="1"/>
          <c:tx>
            <c:strRef>
              <c:f>'RI3'!$AR$13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'RI3'!$AP$14:$AP$16</c:f>
              <c:strCache>
                <c:ptCount val="3"/>
                <c:pt idx="0">
                  <c:v>Without IHS</c:v>
                </c:pt>
                <c:pt idx="1">
                  <c:v>  Male </c:v>
                </c:pt>
                <c:pt idx="2">
                  <c:v>  Female </c:v>
                </c:pt>
              </c:strCache>
            </c:strRef>
          </c:cat>
          <c:val>
            <c:numRef>
              <c:f>'RI3'!$AR$14:$AR$16</c:f>
              <c:numCache>
                <c:formatCode>0%</c:formatCode>
                <c:ptCount val="3"/>
                <c:pt idx="0">
                  <c:v>0.47082263947048503</c:v>
                </c:pt>
                <c:pt idx="1">
                  <c:v>0.50573792367227099</c:v>
                </c:pt>
                <c:pt idx="2">
                  <c:v>0.43503829321663001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2-4918-A59B-506919FB4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249424"/>
        <c:axId val="61251744"/>
      </c:barChart>
      <c:catAx>
        <c:axId val="6124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51744"/>
        <c:crosses val="autoZero"/>
        <c:auto val="1"/>
        <c:lblAlgn val="ctr"/>
        <c:lblOffset val="100"/>
        <c:noMultiLvlLbl val="0"/>
      </c:catAx>
      <c:valAx>
        <c:axId val="6125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49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2012 to 2016 Medicaid Coverage by Access to IHS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'RI3'!$AP$2</c:f>
              <c:strCache>
                <c:ptCount val="1"/>
                <c:pt idx="0">
                  <c:v>IHS Access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'RI3'!$AQ$2:$AR$2</c:f>
              <c:numCache>
                <c:formatCode>0%</c:formatCode>
                <c:ptCount val="2"/>
                <c:pt idx="0">
                  <c:v>0.16666666666666699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BE-3E4F-A1DC-95E137F928BD}"/>
            </c:ext>
          </c:extLst>
        </c:ser>
        <c:ser>
          <c:idx val="1"/>
          <c:order val="1"/>
          <c:tx>
            <c:strRef>
              <c:f>'RI3'!$AP$3</c:f>
              <c:strCache>
                <c:ptCount val="1"/>
                <c:pt idx="0">
                  <c:v>No IHS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'RI3'!$AQ$1:$AR$1</c:f>
              <c:numCache>
                <c:formatCode>General</c:formatCode>
                <c:ptCount val="2"/>
                <c:pt idx="0">
                  <c:v>2012</c:v>
                </c:pt>
                <c:pt idx="1">
                  <c:v>2016</c:v>
                </c:pt>
              </c:numCache>
            </c:numRef>
          </c:cat>
          <c:val>
            <c:numRef>
              <c:f>'RI3'!$AQ$3:$AR$3</c:f>
              <c:numCache>
                <c:formatCode>0%</c:formatCode>
                <c:ptCount val="2"/>
                <c:pt idx="0">
                  <c:v>0.47166633643748801</c:v>
                </c:pt>
                <c:pt idx="1">
                  <c:v>0.47082263947048503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BE-3E4F-A1DC-95E137F928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281808"/>
        <c:axId val="61284128"/>
      </c:barChart>
      <c:catAx>
        <c:axId val="6128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84128"/>
        <c:crosses val="autoZero"/>
        <c:auto val="1"/>
        <c:lblAlgn val="ctr"/>
        <c:lblOffset val="100"/>
        <c:noMultiLvlLbl val="0"/>
      </c:catAx>
      <c:valAx>
        <c:axId val="612841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128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'Ranking charts'!$E$1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69-ED43-8584-2547FB33D30C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69-ED43-8584-2547FB33D30C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69-ED43-8584-2547FB33D3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charts'!$E$2:$E$33</c:f>
              <c:numCache>
                <c:formatCode>0%</c:formatCode>
                <c:ptCount val="32"/>
                <c:pt idx="0">
                  <c:v>0.25</c:v>
                </c:pt>
                <c:pt idx="1">
                  <c:v>0.39045536202452502</c:v>
                </c:pt>
                <c:pt idx="2">
                  <c:v>0.21340483804336199</c:v>
                </c:pt>
                <c:pt idx="3">
                  <c:v>0.22268207269799101</c:v>
                </c:pt>
                <c:pt idx="4">
                  <c:v>0.26293130085487698</c:v>
                </c:pt>
                <c:pt idx="5">
                  <c:v>0.20674721984602201</c:v>
                </c:pt>
                <c:pt idx="6">
                  <c:v>0.45724699668985003</c:v>
                </c:pt>
                <c:pt idx="7">
                  <c:v>0.235074334898279</c:v>
                </c:pt>
                <c:pt idx="8">
                  <c:v>0.215316921661107</c:v>
                </c:pt>
                <c:pt idx="9">
                  <c:v>0.26794918624944197</c:v>
                </c:pt>
                <c:pt idx="10">
                  <c:v>0.30882728123139702</c:v>
                </c:pt>
                <c:pt idx="11">
                  <c:v>0.32739141644985098</c:v>
                </c:pt>
                <c:pt idx="12">
                  <c:v>0.37151133582033702</c:v>
                </c:pt>
                <c:pt idx="13">
                  <c:v>0.29553212947006902</c:v>
                </c:pt>
                <c:pt idx="14">
                  <c:v>0.28443573334592798</c:v>
                </c:pt>
                <c:pt idx="15">
                  <c:v>0.29767343718892603</c:v>
                </c:pt>
                <c:pt idx="16">
                  <c:v>0.27735983114956198</c:v>
                </c:pt>
                <c:pt idx="17">
                  <c:v>0.33997200461678201</c:v>
                </c:pt>
                <c:pt idx="18">
                  <c:v>0.27436488760310102</c:v>
                </c:pt>
                <c:pt idx="19">
                  <c:v>0.26363566722843601</c:v>
                </c:pt>
                <c:pt idx="20">
                  <c:v>0.30428534581229999</c:v>
                </c:pt>
                <c:pt idx="21">
                  <c:v>0.49921078452284501</c:v>
                </c:pt>
                <c:pt idx="22">
                  <c:v>0.32102436508177301</c:v>
                </c:pt>
                <c:pt idx="23">
                  <c:v>0.36855448811125502</c:v>
                </c:pt>
                <c:pt idx="24">
                  <c:v>0.36617094962311902</c:v>
                </c:pt>
                <c:pt idx="25">
                  <c:v>0.333115246346469</c:v>
                </c:pt>
                <c:pt idx="26">
                  <c:v>0.28816858758458702</c:v>
                </c:pt>
                <c:pt idx="27">
                  <c:v>0.37027813816062499</c:v>
                </c:pt>
                <c:pt idx="28">
                  <c:v>0.31069861226426299</c:v>
                </c:pt>
                <c:pt idx="29">
                  <c:v>0.37017201258229399</c:v>
                </c:pt>
                <c:pt idx="30">
                  <c:v>0.472455239021844</c:v>
                </c:pt>
                <c:pt idx="31">
                  <c:v>0.32456660007806898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69-ED43-8584-2547FB33D30C}"/>
            </c:ext>
          </c:extLst>
        </c:ser>
        <c:ser>
          <c:idx val="1"/>
          <c:order val="1"/>
          <c:tx>
            <c:strRef>
              <c:f>'Ranking charts'!$F$1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'Ranking charts'!$D$2:$D$33</c:f>
              <c:strCache>
                <c:ptCount val="32"/>
                <c:pt idx="0">
                  <c:v>Oklahoma</c:v>
                </c:pt>
                <c:pt idx="1">
                  <c:v>Nebraska</c:v>
                </c:pt>
                <c:pt idx="2">
                  <c:v> Florida</c:v>
                </c:pt>
                <c:pt idx="3">
                  <c:v> Maryland</c:v>
                </c:pt>
                <c:pt idx="4">
                  <c:v>Utah</c:v>
                </c:pt>
                <c:pt idx="5">
                  <c:v>South Carolina</c:v>
                </c:pt>
                <c:pt idx="6">
                  <c:v> Iowa</c:v>
                </c:pt>
                <c:pt idx="7">
                  <c:v>Nevada</c:v>
                </c:pt>
                <c:pt idx="8">
                  <c:v>Idaho</c:v>
                </c:pt>
                <c:pt idx="9">
                  <c:v>Indiana</c:v>
                </c:pt>
                <c:pt idx="10">
                  <c:v>Wyoming</c:v>
                </c:pt>
                <c:pt idx="11">
                  <c:v>North Carolina</c:v>
                </c:pt>
                <c:pt idx="12">
                  <c:v>Wisconsin</c:v>
                </c:pt>
                <c:pt idx="13">
                  <c:v>50 States</c:v>
                </c:pt>
                <c:pt idx="14">
                  <c:v>North Dakota</c:v>
                </c:pt>
                <c:pt idx="15">
                  <c:v>37 States</c:v>
                </c:pt>
                <c:pt idx="16">
                  <c:v>Colorado</c:v>
                </c:pt>
                <c:pt idx="17">
                  <c:v> Massachusetts</c:v>
                </c:pt>
                <c:pt idx="18">
                  <c:v>California</c:v>
                </c:pt>
                <c:pt idx="19">
                  <c:v> Louisiana</c:v>
                </c:pt>
                <c:pt idx="20">
                  <c:v> Illinois</c:v>
                </c:pt>
                <c:pt idx="21">
                  <c:v>Maine</c:v>
                </c:pt>
                <c:pt idx="22">
                  <c:v>Michigan</c:v>
                </c:pt>
                <c:pt idx="23">
                  <c:v>New York</c:v>
                </c:pt>
                <c:pt idx="24">
                  <c:v>Minnesota</c:v>
                </c:pt>
                <c:pt idx="25">
                  <c:v>Alaska</c:v>
                </c:pt>
                <c:pt idx="26">
                  <c:v>Washington</c:v>
                </c:pt>
                <c:pt idx="27">
                  <c:v>Arizona</c:v>
                </c:pt>
                <c:pt idx="28">
                  <c:v>Oregon</c:v>
                </c:pt>
                <c:pt idx="29">
                  <c:v>Montana</c:v>
                </c:pt>
                <c:pt idx="30">
                  <c:v>South Dakota</c:v>
                </c:pt>
                <c:pt idx="31">
                  <c:v>New Mexico</c:v>
                </c:pt>
              </c:strCache>
            </c:strRef>
          </c:cat>
          <c:val>
            <c:numRef>
              <c:f>'Ranking charts'!$F$2:$F$33</c:f>
              <c:numCache>
                <c:formatCode>0%</c:formatCode>
                <c:ptCount val="32"/>
                <c:pt idx="0">
                  <c:v>0.24</c:v>
                </c:pt>
                <c:pt idx="1">
                  <c:v>0.23826714801443999</c:v>
                </c:pt>
                <c:pt idx="2">
                  <c:v>0.241505520649058</c:v>
                </c:pt>
                <c:pt idx="3">
                  <c:v>0.27006796020880502</c:v>
                </c:pt>
                <c:pt idx="4">
                  <c:v>0.28953947111440997</c:v>
                </c:pt>
                <c:pt idx="5">
                  <c:v>0.29081875723133499</c:v>
                </c:pt>
                <c:pt idx="6">
                  <c:v>0.29287851585876701</c:v>
                </c:pt>
                <c:pt idx="7">
                  <c:v>0.294436126875805</c:v>
                </c:pt>
                <c:pt idx="8">
                  <c:v>0.30688356401783901</c:v>
                </c:pt>
                <c:pt idx="9">
                  <c:v>0.31189812972542802</c:v>
                </c:pt>
                <c:pt idx="10">
                  <c:v>0.314435379195253</c:v>
                </c:pt>
                <c:pt idx="11">
                  <c:v>0.32197332412392898</c:v>
                </c:pt>
                <c:pt idx="12">
                  <c:v>0.33718583332393698</c:v>
                </c:pt>
                <c:pt idx="13">
                  <c:v>0.339246360753448</c:v>
                </c:pt>
                <c:pt idx="14">
                  <c:v>0.34001509539941399</c:v>
                </c:pt>
                <c:pt idx="15">
                  <c:v>0.34179347925474801</c:v>
                </c:pt>
                <c:pt idx="16">
                  <c:v>0.34909129311917397</c:v>
                </c:pt>
                <c:pt idx="17">
                  <c:v>0.353527281807966</c:v>
                </c:pt>
                <c:pt idx="18">
                  <c:v>0.36170917623962801</c:v>
                </c:pt>
                <c:pt idx="19">
                  <c:v>0.36267671367717202</c:v>
                </c:pt>
                <c:pt idx="20">
                  <c:v>0.36871571952024401</c:v>
                </c:pt>
                <c:pt idx="21">
                  <c:v>0.37017107467384103</c:v>
                </c:pt>
                <c:pt idx="22">
                  <c:v>0.37335024887858997</c:v>
                </c:pt>
                <c:pt idx="23">
                  <c:v>0.37911540769054702</c:v>
                </c:pt>
                <c:pt idx="24">
                  <c:v>0.39297444640294299</c:v>
                </c:pt>
                <c:pt idx="25">
                  <c:v>0.39327107164668701</c:v>
                </c:pt>
                <c:pt idx="26">
                  <c:v>0.39445152158528002</c:v>
                </c:pt>
                <c:pt idx="27">
                  <c:v>0.42291934217572802</c:v>
                </c:pt>
                <c:pt idx="28">
                  <c:v>0.43606212599199601</c:v>
                </c:pt>
                <c:pt idx="29">
                  <c:v>0.44734229460650299</c:v>
                </c:pt>
                <c:pt idx="30">
                  <c:v>0.45792406289917598</c:v>
                </c:pt>
                <c:pt idx="31">
                  <c:v>0.46717177428474499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69-ED43-8584-2547FB33D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197728"/>
        <c:axId val="61200048"/>
      </c:barChart>
      <c:catAx>
        <c:axId val="61197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00048"/>
        <c:crosses val="autoZero"/>
        <c:auto val="1"/>
        <c:lblAlgn val="ctr"/>
        <c:lblOffset val="100"/>
        <c:noMultiLvlLbl val="0"/>
      </c:catAx>
      <c:valAx>
        <c:axId val="61200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19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Sheet6!$H$1</c:f>
              <c:strCache>
                <c:ptCount val="1"/>
                <c:pt idx="0">
                  <c:v>Rate of Uninsured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Sheet6!$H$2:$H$31</c:f>
              <c:numCache>
                <c:formatCode>0%</c:formatCode>
                <c:ptCount val="30"/>
                <c:pt idx="0">
                  <c:v>0.26983587039714302</c:v>
                </c:pt>
                <c:pt idx="1">
                  <c:v>0.28946025794663099</c:v>
                </c:pt>
                <c:pt idx="2">
                  <c:v>0.35583531907274002</c:v>
                </c:pt>
                <c:pt idx="3">
                  <c:v>0.34750985902189102</c:v>
                </c:pt>
                <c:pt idx="4">
                  <c:v>0.28342476404608802</c:v>
                </c:pt>
                <c:pt idx="5">
                  <c:v>0.26970241349683699</c:v>
                </c:pt>
                <c:pt idx="6">
                  <c:v>0.31288262497247299</c:v>
                </c:pt>
                <c:pt idx="7">
                  <c:v>0.36272320123484197</c:v>
                </c:pt>
                <c:pt idx="8">
                  <c:v>0.33987738513466997</c:v>
                </c:pt>
                <c:pt idx="9">
                  <c:v>0.283301551919801</c:v>
                </c:pt>
                <c:pt idx="10">
                  <c:v>0.27803069317128398</c:v>
                </c:pt>
                <c:pt idx="11">
                  <c:v>0.25695962268491901</c:v>
                </c:pt>
                <c:pt idx="12">
                  <c:v>0.19683256312512901</c:v>
                </c:pt>
                <c:pt idx="13">
                  <c:v>0.22763447031124001</c:v>
                </c:pt>
                <c:pt idx="14">
                  <c:v>0.19102032205892699</c:v>
                </c:pt>
                <c:pt idx="15">
                  <c:v>0.21204228588938301</c:v>
                </c:pt>
                <c:pt idx="16">
                  <c:v>0.22112265847757601</c:v>
                </c:pt>
                <c:pt idx="17">
                  <c:v>0.179181854136158</c:v>
                </c:pt>
                <c:pt idx="18">
                  <c:v>0.29683098591549301</c:v>
                </c:pt>
                <c:pt idx="19">
                  <c:v>0.19387034983365301</c:v>
                </c:pt>
                <c:pt idx="20">
                  <c:v>0.20106128071554</c:v>
                </c:pt>
                <c:pt idx="21">
                  <c:v>0.15852566016808201</c:v>
                </c:pt>
                <c:pt idx="22">
                  <c:v>0.19102010834634101</c:v>
                </c:pt>
                <c:pt idx="23">
                  <c:v>0.216383936388262</c:v>
                </c:pt>
                <c:pt idx="24">
                  <c:v>0.16684643136088101</c:v>
                </c:pt>
                <c:pt idx="25">
                  <c:v>0.189538795895764</c:v>
                </c:pt>
                <c:pt idx="26">
                  <c:v>0.221758137485809</c:v>
                </c:pt>
                <c:pt idx="27">
                  <c:v>0.110287804317403</c:v>
                </c:pt>
                <c:pt idx="28">
                  <c:v>0.185864078382108</c:v>
                </c:pt>
                <c:pt idx="29">
                  <c:v>0.17050247291925799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7-E44F-99E7-A258DC114B2E}"/>
            </c:ext>
          </c:extLst>
        </c:ser>
        <c:ser>
          <c:idx val="1"/>
          <c:order val="1"/>
          <c:tx>
            <c:strRef>
              <c:f>Sheet6!$I$1</c:f>
              <c:strCache>
                <c:ptCount val="1"/>
                <c:pt idx="0">
                  <c:v>Rate of Uninsured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4446155425520997E-2"/>
                  <c:y val="3.293807641633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47-E44F-99E7-A258DC114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Sheet6!$G$2:$G$31</c:f>
              <c:strCache>
                <c:ptCount val="30"/>
                <c:pt idx="0">
                  <c:v>Wyoming</c:v>
                </c:pt>
                <c:pt idx="1">
                  <c:v>South Dakota</c:v>
                </c:pt>
                <c:pt idx="2">
                  <c:v>Alaska</c:v>
                </c:pt>
                <c:pt idx="3">
                  <c:v>North Dakota</c:v>
                </c:pt>
                <c:pt idx="4">
                  <c:v>Oklahoma</c:v>
                </c:pt>
                <c:pt idx="5">
                  <c:v>Nebraska</c:v>
                </c:pt>
                <c:pt idx="6">
                  <c:v>Mississippi</c:v>
                </c:pt>
                <c:pt idx="7">
                  <c:v>Montana</c:v>
                </c:pt>
                <c:pt idx="8">
                  <c:v>New Mexico</c:v>
                </c:pt>
                <c:pt idx="9">
                  <c:v>Arizona</c:v>
                </c:pt>
                <c:pt idx="10">
                  <c:v>Utah</c:v>
                </c:pt>
                <c:pt idx="11">
                  <c:v>Idaho</c:v>
                </c:pt>
                <c:pt idx="12">
                  <c:v>Texas</c:v>
                </c:pt>
                <c:pt idx="13">
                  <c:v>37 States</c:v>
                </c:pt>
                <c:pt idx="14">
                  <c:v>North Carolina</c:v>
                </c:pt>
                <c:pt idx="15">
                  <c:v> Louisiana</c:v>
                </c:pt>
                <c:pt idx="16">
                  <c:v>50 States</c:v>
                </c:pt>
                <c:pt idx="17">
                  <c:v>Wisconsin</c:v>
                </c:pt>
                <c:pt idx="18">
                  <c:v>Nevada</c:v>
                </c:pt>
                <c:pt idx="19">
                  <c:v>Kansas</c:v>
                </c:pt>
                <c:pt idx="20">
                  <c:v>Minnesota</c:v>
                </c:pt>
                <c:pt idx="21">
                  <c:v>Maine</c:v>
                </c:pt>
                <c:pt idx="22">
                  <c:v> Alabama</c:v>
                </c:pt>
                <c:pt idx="23">
                  <c:v>Washington</c:v>
                </c:pt>
                <c:pt idx="24">
                  <c:v> Iowa</c:v>
                </c:pt>
                <c:pt idx="25">
                  <c:v>Colorado</c:v>
                </c:pt>
                <c:pt idx="26">
                  <c:v>Oregon</c:v>
                </c:pt>
                <c:pt idx="27">
                  <c:v>New York</c:v>
                </c:pt>
                <c:pt idx="28">
                  <c:v>California</c:v>
                </c:pt>
                <c:pt idx="29">
                  <c:v>Michigan</c:v>
                </c:pt>
              </c:strCache>
            </c:strRef>
          </c:cat>
          <c:val>
            <c:numRef>
              <c:f>Sheet6!$I$2:$I$31</c:f>
              <c:numCache>
                <c:formatCode>0%</c:formatCode>
                <c:ptCount val="30"/>
                <c:pt idx="0">
                  <c:v>0.31424995364361202</c:v>
                </c:pt>
                <c:pt idx="1">
                  <c:v>0.29078756111527099</c:v>
                </c:pt>
                <c:pt idx="2">
                  <c:v>0.27855814559902298</c:v>
                </c:pt>
                <c:pt idx="3">
                  <c:v>0.249951729827456</c:v>
                </c:pt>
                <c:pt idx="4">
                  <c:v>0.24814811979128801</c:v>
                </c:pt>
                <c:pt idx="5">
                  <c:v>0.22592969051207501</c:v>
                </c:pt>
                <c:pt idx="6">
                  <c:v>0.223273080832634</c:v>
                </c:pt>
                <c:pt idx="7">
                  <c:v>0.210920854481566</c:v>
                </c:pt>
                <c:pt idx="8">
                  <c:v>0.19811376229786301</c:v>
                </c:pt>
                <c:pt idx="9">
                  <c:v>0.19462801108505601</c:v>
                </c:pt>
                <c:pt idx="10">
                  <c:v>0.17044256083746701</c:v>
                </c:pt>
                <c:pt idx="11">
                  <c:v>0.16493749566744501</c:v>
                </c:pt>
                <c:pt idx="12">
                  <c:v>0.15647768998596601</c:v>
                </c:pt>
                <c:pt idx="13">
                  <c:v>0.14982683188161799</c:v>
                </c:pt>
                <c:pt idx="14">
                  <c:v>0.14915048480186699</c:v>
                </c:pt>
                <c:pt idx="15">
                  <c:v>0.145494968009097</c:v>
                </c:pt>
                <c:pt idx="16">
                  <c:v>0.14346291980285</c:v>
                </c:pt>
                <c:pt idx="17">
                  <c:v>0.13971608014703399</c:v>
                </c:pt>
                <c:pt idx="18">
                  <c:v>0.13148915427735799</c:v>
                </c:pt>
                <c:pt idx="19">
                  <c:v>0.131389698736637</c:v>
                </c:pt>
                <c:pt idx="20">
                  <c:v>0.129020140434016</c:v>
                </c:pt>
                <c:pt idx="21">
                  <c:v>0.120158383674298</c:v>
                </c:pt>
                <c:pt idx="22">
                  <c:v>0.118852144556127</c:v>
                </c:pt>
                <c:pt idx="23">
                  <c:v>0.10608162302429799</c:v>
                </c:pt>
                <c:pt idx="24">
                  <c:v>0.104488330341113</c:v>
                </c:pt>
                <c:pt idx="25">
                  <c:v>9.3328468975316603E-2</c:v>
                </c:pt>
                <c:pt idx="26">
                  <c:v>9.0700014374011803E-2</c:v>
                </c:pt>
                <c:pt idx="27">
                  <c:v>7.2241911441807499E-2</c:v>
                </c:pt>
                <c:pt idx="28">
                  <c:v>7.1051057499118095E-2</c:v>
                </c:pt>
                <c:pt idx="29">
                  <c:v>7.0967616655770796E-2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47-E44F-99E7-A258DC114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225984"/>
        <c:axId val="61228304"/>
      </c:barChart>
      <c:catAx>
        <c:axId val="61225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28304"/>
        <c:crosses val="autoZero"/>
        <c:auto val="1"/>
        <c:lblAlgn val="ctr"/>
        <c:lblOffset val="100"/>
        <c:noMultiLvlLbl val="0"/>
      </c:catAx>
      <c:valAx>
        <c:axId val="6122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2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6A77B1-1235-E74C-AA24-F1F1DEA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Medicaid Coverage for American Indians and Alaska Natives:  The Impact of the affordable care act 2012-2016.</vt:lpstr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Medicaid Coverage for American Indians and Alaska Natives:  The Impact of the affordable care act 2012-2016.</dc:title>
  <dc:subject/>
  <dc:creator>Microsoft Office User</dc:creator>
  <cp:keywords/>
  <dc:description/>
  <cp:lastModifiedBy>Peggy Fox</cp:lastModifiedBy>
  <cp:revision>9</cp:revision>
  <cp:lastPrinted>2017-11-29T22:25:00Z</cp:lastPrinted>
  <dcterms:created xsi:type="dcterms:W3CDTF">2017-11-27T02:08:00Z</dcterms:created>
  <dcterms:modified xsi:type="dcterms:W3CDTF">2018-04-19T17:30:00Z</dcterms:modified>
</cp:coreProperties>
</file>